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441A0" w14:textId="77777777" w:rsidR="00492952" w:rsidRPr="0068621F" w:rsidRDefault="00492952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68621F">
        <w:rPr>
          <w:rFonts w:ascii="Arial" w:hAnsi="Arial" w:cs="Arial"/>
          <w:b/>
          <w:bCs/>
          <w:sz w:val="22"/>
          <w:szCs w:val="22"/>
          <w:u w:val="single"/>
        </w:rPr>
        <w:t>SPLENOMEGALY</w:t>
      </w:r>
    </w:p>
    <w:p w14:paraId="6EE66F50" w14:textId="77777777" w:rsidR="00492952" w:rsidRDefault="00492952">
      <w:r w:rsidRPr="003E458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783FCA1" wp14:editId="5D7F7937">
            <wp:extent cx="5943600" cy="313055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2952">
        <w:t xml:space="preserve"> </w:t>
      </w:r>
    </w:p>
    <w:p w14:paraId="19494840" w14:textId="77777777" w:rsidR="00492952" w:rsidRDefault="00492952"/>
    <w:p w14:paraId="1277673C" w14:textId="77777777" w:rsidR="00492952" w:rsidRPr="0068621F" w:rsidRDefault="00492952">
      <w:pPr>
        <w:rPr>
          <w:rFonts w:ascii="Arial" w:hAnsi="Arial" w:cs="Arial"/>
          <w:sz w:val="22"/>
          <w:szCs w:val="22"/>
        </w:rPr>
      </w:pPr>
      <w:r w:rsidRPr="0068621F">
        <w:rPr>
          <w:rFonts w:ascii="Arial" w:hAnsi="Arial" w:cs="Arial"/>
          <w:sz w:val="22"/>
          <w:szCs w:val="22"/>
        </w:rPr>
        <w:t>ACUTE SPLEEN _ SEQUESTRATION</w:t>
      </w:r>
    </w:p>
    <w:p w14:paraId="09C02DCF" w14:textId="77777777" w:rsidR="00BD7AFC" w:rsidRDefault="00492952">
      <w:r w:rsidRPr="00D4244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E5A0CD1" wp14:editId="5FAAA5F6">
            <wp:extent cx="5943600" cy="28359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A1CD7" w14:textId="77777777" w:rsidR="00492952" w:rsidRDefault="00492952"/>
    <w:p w14:paraId="5E95D9F5" w14:textId="77777777" w:rsidR="0068621F" w:rsidRDefault="0068621F"/>
    <w:p w14:paraId="254DCB6A" w14:textId="77777777" w:rsidR="00444329" w:rsidRDefault="00444329"/>
    <w:p w14:paraId="660F9AE2" w14:textId="77777777" w:rsidR="00444329" w:rsidRDefault="00444329"/>
    <w:p w14:paraId="3249302D" w14:textId="3481791A" w:rsidR="00444329" w:rsidRDefault="00444329">
      <w:pPr>
        <w:sectPr w:rsidR="00444329" w:rsidSect="00FC139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5213841" w14:textId="349AD0CE" w:rsidR="00492952" w:rsidRDefault="00492952"/>
    <w:p w14:paraId="3677C86A" w14:textId="77777777" w:rsidR="00492952" w:rsidRPr="0068621F" w:rsidRDefault="00492952">
      <w:pPr>
        <w:rPr>
          <w:rFonts w:ascii="Arial" w:hAnsi="Arial" w:cs="Arial"/>
          <w:sz w:val="22"/>
          <w:szCs w:val="22"/>
        </w:rPr>
      </w:pPr>
      <w:r w:rsidRPr="0068621F">
        <w:rPr>
          <w:rFonts w:ascii="Arial" w:hAnsi="Arial" w:cs="Arial"/>
          <w:sz w:val="22"/>
          <w:szCs w:val="22"/>
        </w:rPr>
        <w:t>DEFINITION OF SPLENOMEGALY</w:t>
      </w:r>
    </w:p>
    <w:p w14:paraId="2C506A31" w14:textId="77777777" w:rsidR="00492952" w:rsidRPr="0068621F" w:rsidRDefault="00492952">
      <w:pPr>
        <w:rPr>
          <w:rFonts w:ascii="Arial" w:hAnsi="Arial" w:cs="Arial"/>
          <w:sz w:val="22"/>
          <w:szCs w:val="22"/>
        </w:rPr>
      </w:pPr>
    </w:p>
    <w:p w14:paraId="2406B1EB" w14:textId="77777777" w:rsidR="00492952" w:rsidRDefault="00492952">
      <w:pPr>
        <w:rPr>
          <w:b/>
          <w:bCs/>
        </w:rPr>
      </w:pPr>
      <w:r w:rsidRPr="00492952">
        <w:rPr>
          <w:b/>
          <w:bCs/>
        </w:rPr>
        <w:t xml:space="preserve"> </w:t>
      </w:r>
      <w:r w:rsidRPr="00D4244B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30ADA7E8" wp14:editId="110F4B72">
            <wp:extent cx="5943600" cy="1139825"/>
            <wp:effectExtent l="0" t="0" r="0" b="317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44F3A" w14:textId="77777777" w:rsidR="00492952" w:rsidRDefault="00492952">
      <w:pPr>
        <w:rPr>
          <w:b/>
          <w:bCs/>
        </w:rPr>
      </w:pPr>
    </w:p>
    <w:p w14:paraId="64C02927" w14:textId="77777777" w:rsidR="00492952" w:rsidRDefault="00492952">
      <w:pPr>
        <w:rPr>
          <w:b/>
          <w:bCs/>
        </w:rPr>
      </w:pPr>
    </w:p>
    <w:p w14:paraId="3AF7A924" w14:textId="77777777" w:rsidR="00492952" w:rsidRDefault="00492952">
      <w:pPr>
        <w:rPr>
          <w:b/>
          <w:bCs/>
        </w:rPr>
      </w:pPr>
    </w:p>
    <w:p w14:paraId="4A209A1A" w14:textId="77777777" w:rsidR="00492952" w:rsidRDefault="00492952">
      <w:pPr>
        <w:rPr>
          <w:b/>
          <w:bCs/>
        </w:rPr>
      </w:pPr>
      <w:r w:rsidRPr="00D4244B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12CE17ED" wp14:editId="0778ABD4">
            <wp:extent cx="5943600" cy="622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4B0FC" w14:textId="77777777" w:rsidR="00492952" w:rsidRDefault="00492952">
      <w:pPr>
        <w:rPr>
          <w:b/>
          <w:bCs/>
        </w:rPr>
      </w:pPr>
    </w:p>
    <w:p w14:paraId="17C68FB6" w14:textId="636F23FF" w:rsidR="00492952" w:rsidRPr="00D4244B" w:rsidRDefault="00492952" w:rsidP="00D4244B">
      <w:pPr>
        <w:ind w:left="180"/>
        <w:rPr>
          <w:rFonts w:ascii="Arial" w:hAnsi="Arial" w:cs="Arial"/>
          <w:b/>
          <w:bCs/>
          <w:sz w:val="22"/>
          <w:szCs w:val="22"/>
        </w:rPr>
      </w:pPr>
      <w:r w:rsidRPr="00D4244B">
        <w:rPr>
          <w:rFonts w:ascii="Arial" w:hAnsi="Arial" w:cs="Arial"/>
          <w:b/>
          <w:bCs/>
          <w:sz w:val="22"/>
          <w:szCs w:val="22"/>
        </w:rPr>
        <w:t>Details on measuring spleen size by USG and function by LS scan MOO</w:t>
      </w:r>
      <w:r w:rsidR="00B539A1" w:rsidRPr="00D4244B">
        <w:rPr>
          <w:rFonts w:ascii="Arial" w:hAnsi="Arial" w:cs="Arial"/>
          <w:b/>
          <w:bCs/>
          <w:sz w:val="22"/>
          <w:szCs w:val="22"/>
        </w:rPr>
        <w:t xml:space="preserve"> pg 53</w:t>
      </w:r>
      <w:r w:rsidRPr="00D4244B">
        <w:rPr>
          <w:rFonts w:ascii="Arial" w:hAnsi="Arial" w:cs="Arial"/>
          <w:b/>
          <w:bCs/>
          <w:sz w:val="22"/>
          <w:szCs w:val="22"/>
        </w:rPr>
        <w:t xml:space="preserve"> – NOT CORE</w:t>
      </w:r>
    </w:p>
    <w:p w14:paraId="39C4D0FE" w14:textId="4E927491" w:rsidR="00F3554B" w:rsidRPr="00D4244B" w:rsidRDefault="00F3554B">
      <w:pPr>
        <w:rPr>
          <w:rFonts w:ascii="Arial" w:hAnsi="Arial" w:cs="Arial"/>
          <w:b/>
          <w:bCs/>
          <w:sz w:val="22"/>
          <w:szCs w:val="22"/>
        </w:rPr>
      </w:pPr>
    </w:p>
    <w:p w14:paraId="638EC5C6" w14:textId="4F984528" w:rsidR="00F3554B" w:rsidRPr="00D4244B" w:rsidRDefault="00F3554B" w:rsidP="0068621F">
      <w:pPr>
        <w:ind w:left="180"/>
        <w:rPr>
          <w:rFonts w:ascii="Arial" w:hAnsi="Arial" w:cs="Arial"/>
          <w:b/>
          <w:bCs/>
          <w:sz w:val="22"/>
          <w:szCs w:val="22"/>
        </w:rPr>
      </w:pPr>
      <w:r w:rsidRPr="00D4244B">
        <w:rPr>
          <w:rFonts w:ascii="Arial" w:hAnsi="Arial" w:cs="Arial"/>
          <w:b/>
          <w:bCs/>
          <w:sz w:val="22"/>
          <w:szCs w:val="22"/>
        </w:rPr>
        <w:t>Reference:</w:t>
      </w:r>
      <w:r w:rsidRPr="00D4244B">
        <w:rPr>
          <w:rFonts w:ascii="Arial" w:hAnsi="Arial" w:cs="Arial"/>
          <w:color w:val="303030"/>
          <w:sz w:val="22"/>
          <w:szCs w:val="22"/>
          <w:shd w:val="clear" w:color="auto" w:fill="FFFFFF"/>
        </w:rPr>
        <w:t xml:space="preserve"> Thompson, B. W., Miller, S. T., Rogers, Z. R., Rees, R. C., Ware, R. E., Waclawiw, M. A., Iyer, R. V., Casella, J. F., Luchtman-Jones, L., Rana, S., Thornburg, C. D., Kalpatthi, R. V., Barredo, J. C., Brown, R. C., Sarnaik, S., Howard, T. H., Luck, L., &amp; Wang, W. C. (2010). The pediatric hydroxyurea phase III clinical trial (BABY HUG): challenges of study design. </w:t>
      </w:r>
      <w:r w:rsidRPr="00D4244B">
        <w:rPr>
          <w:rFonts w:ascii="Arial" w:hAnsi="Arial" w:cs="Arial"/>
          <w:i/>
          <w:iCs/>
          <w:color w:val="303030"/>
          <w:sz w:val="22"/>
          <w:szCs w:val="22"/>
          <w:shd w:val="clear" w:color="auto" w:fill="FFFFFF"/>
        </w:rPr>
        <w:t>Pediatric blood &amp; cancer</w:t>
      </w:r>
      <w:r w:rsidRPr="00D4244B">
        <w:rPr>
          <w:rFonts w:ascii="Arial" w:hAnsi="Arial" w:cs="Arial"/>
          <w:color w:val="303030"/>
          <w:sz w:val="22"/>
          <w:szCs w:val="22"/>
          <w:shd w:val="clear" w:color="auto" w:fill="FFFFFF"/>
        </w:rPr>
        <w:t>, </w:t>
      </w:r>
      <w:r w:rsidRPr="00D4244B">
        <w:rPr>
          <w:rFonts w:ascii="Arial" w:hAnsi="Arial" w:cs="Arial"/>
          <w:i/>
          <w:iCs/>
          <w:color w:val="303030"/>
          <w:sz w:val="22"/>
          <w:szCs w:val="22"/>
          <w:shd w:val="clear" w:color="auto" w:fill="FFFFFF"/>
        </w:rPr>
        <w:t>54</w:t>
      </w:r>
      <w:r w:rsidRPr="00D4244B">
        <w:rPr>
          <w:rFonts w:ascii="Arial" w:hAnsi="Arial" w:cs="Arial"/>
          <w:color w:val="303030"/>
          <w:sz w:val="22"/>
          <w:szCs w:val="22"/>
          <w:shd w:val="clear" w:color="auto" w:fill="FFFFFF"/>
        </w:rPr>
        <w:t>(2), 250–255. https://doi.org/10.1002/pbc.22269</w:t>
      </w:r>
    </w:p>
    <w:sectPr w:rsidR="00F3554B" w:rsidRPr="00D4244B" w:rsidSect="00FC1394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74D32D" w14:textId="77777777" w:rsidR="00F3554B" w:rsidRDefault="00F3554B" w:rsidP="00F3554B">
      <w:r>
        <w:separator/>
      </w:r>
    </w:p>
  </w:endnote>
  <w:endnote w:type="continuationSeparator" w:id="0">
    <w:p w14:paraId="71708222" w14:textId="77777777" w:rsidR="00F3554B" w:rsidRDefault="00F3554B" w:rsidP="00F35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1942E" w14:textId="77777777" w:rsidR="00D74CE7" w:rsidRDefault="00D74C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FFC54" w14:textId="77777777" w:rsidR="00D956F9" w:rsidRPr="00444329" w:rsidRDefault="00D956F9" w:rsidP="00444329">
    <w:pPr>
      <w:pBdr>
        <w:top w:val="single" w:sz="4" w:space="1" w:color="auto"/>
      </w:pBdr>
      <w:ind w:right="-720"/>
      <w:rPr>
        <w:rFonts w:ascii="Arial" w:hAnsi="Arial" w:cs="Arial"/>
        <w:sz w:val="22"/>
        <w:szCs w:val="22"/>
      </w:rPr>
    </w:pPr>
    <w:r w:rsidRPr="00444329">
      <w:rPr>
        <w:rFonts w:ascii="Arial" w:hAnsi="Arial" w:cs="Arial"/>
        <w:sz w:val="22"/>
        <w:szCs w:val="22"/>
      </w:rPr>
      <w:t>SCD CDE Version 1.0</w:t>
    </w:r>
    <w:r w:rsidRPr="00444329">
      <w:rPr>
        <w:rFonts w:ascii="Arial" w:hAnsi="Arial" w:cs="Arial"/>
        <w:sz w:val="22"/>
        <w:szCs w:val="22"/>
      </w:rPr>
      <w:tab/>
    </w:r>
    <w:r w:rsidRPr="00444329">
      <w:rPr>
        <w:rFonts w:ascii="Arial" w:hAnsi="Arial" w:cs="Arial"/>
        <w:sz w:val="22"/>
        <w:szCs w:val="22"/>
      </w:rPr>
      <w:tab/>
    </w:r>
    <w:r w:rsidRPr="00444329">
      <w:rPr>
        <w:rFonts w:ascii="Arial" w:hAnsi="Arial" w:cs="Arial"/>
        <w:sz w:val="22"/>
        <w:szCs w:val="22"/>
      </w:rPr>
      <w:tab/>
    </w:r>
    <w:r w:rsidRPr="00444329">
      <w:rPr>
        <w:rFonts w:ascii="Arial" w:hAnsi="Arial" w:cs="Arial"/>
        <w:sz w:val="22"/>
        <w:szCs w:val="22"/>
      </w:rPr>
      <w:tab/>
    </w:r>
    <w:r w:rsidRPr="00444329">
      <w:rPr>
        <w:rFonts w:ascii="Arial" w:hAnsi="Arial" w:cs="Arial"/>
        <w:sz w:val="22"/>
        <w:szCs w:val="22"/>
      </w:rPr>
      <w:tab/>
    </w:r>
    <w:r w:rsidRPr="00444329">
      <w:rPr>
        <w:rFonts w:ascii="Arial" w:hAnsi="Arial" w:cs="Arial"/>
        <w:sz w:val="22"/>
        <w:szCs w:val="22"/>
      </w:rPr>
      <w:tab/>
    </w:r>
    <w:r w:rsidRPr="00444329">
      <w:rPr>
        <w:rFonts w:ascii="Arial" w:hAnsi="Arial" w:cs="Arial"/>
        <w:sz w:val="22"/>
        <w:szCs w:val="22"/>
      </w:rPr>
      <w:tab/>
    </w:r>
    <w:r w:rsidRPr="00444329">
      <w:rPr>
        <w:rFonts w:ascii="Arial" w:hAnsi="Arial" w:cs="Arial"/>
        <w:sz w:val="22"/>
        <w:szCs w:val="22"/>
      </w:rPr>
      <w:tab/>
    </w:r>
    <w:r w:rsidRPr="00444329">
      <w:rPr>
        <w:rFonts w:ascii="Arial" w:hAnsi="Arial" w:cs="Arial"/>
        <w:sz w:val="22"/>
        <w:szCs w:val="22"/>
      </w:rPr>
      <w:tab/>
      <w:t xml:space="preserve">Page </w:t>
    </w:r>
    <w:r w:rsidRPr="00444329">
      <w:rPr>
        <w:rFonts w:ascii="Arial" w:hAnsi="Arial" w:cs="Arial"/>
        <w:sz w:val="22"/>
        <w:szCs w:val="22"/>
      </w:rPr>
      <w:fldChar w:fldCharType="begin"/>
    </w:r>
    <w:r w:rsidRPr="00444329">
      <w:rPr>
        <w:rFonts w:ascii="Arial" w:hAnsi="Arial" w:cs="Arial"/>
        <w:sz w:val="22"/>
        <w:szCs w:val="22"/>
      </w:rPr>
      <w:instrText>PAGE</w:instrText>
    </w:r>
    <w:r w:rsidRPr="00444329">
      <w:rPr>
        <w:rFonts w:ascii="Arial" w:hAnsi="Arial" w:cs="Arial"/>
        <w:sz w:val="22"/>
        <w:szCs w:val="22"/>
      </w:rPr>
      <w:fldChar w:fldCharType="separate"/>
    </w:r>
    <w:r w:rsidRPr="00444329">
      <w:rPr>
        <w:rFonts w:ascii="Arial" w:hAnsi="Arial" w:cs="Arial"/>
        <w:sz w:val="22"/>
        <w:szCs w:val="22"/>
      </w:rPr>
      <w:t>1</w:t>
    </w:r>
    <w:r w:rsidRPr="00444329">
      <w:rPr>
        <w:rFonts w:ascii="Arial" w:hAnsi="Arial" w:cs="Arial"/>
        <w:sz w:val="22"/>
        <w:szCs w:val="22"/>
      </w:rPr>
      <w:fldChar w:fldCharType="end"/>
    </w:r>
    <w:r w:rsidRPr="00444329">
      <w:rPr>
        <w:rFonts w:ascii="Arial" w:hAnsi="Arial" w:cs="Arial"/>
        <w:sz w:val="22"/>
        <w:szCs w:val="22"/>
      </w:rPr>
      <w:t xml:space="preserve"> of </w:t>
    </w:r>
    <w:r w:rsidRPr="00444329">
      <w:rPr>
        <w:rFonts w:ascii="Arial" w:hAnsi="Arial" w:cs="Arial"/>
        <w:sz w:val="22"/>
        <w:szCs w:val="22"/>
      </w:rPr>
      <w:fldChar w:fldCharType="begin"/>
    </w:r>
    <w:r w:rsidRPr="00444329">
      <w:rPr>
        <w:rFonts w:ascii="Arial" w:hAnsi="Arial" w:cs="Arial"/>
        <w:sz w:val="22"/>
        <w:szCs w:val="22"/>
      </w:rPr>
      <w:instrText>NUMPAGES</w:instrText>
    </w:r>
    <w:r w:rsidRPr="00444329">
      <w:rPr>
        <w:rFonts w:ascii="Arial" w:hAnsi="Arial" w:cs="Arial"/>
        <w:sz w:val="22"/>
        <w:szCs w:val="22"/>
      </w:rPr>
      <w:fldChar w:fldCharType="separate"/>
    </w:r>
    <w:r w:rsidRPr="00444329">
      <w:rPr>
        <w:rFonts w:ascii="Arial" w:hAnsi="Arial" w:cs="Arial"/>
        <w:sz w:val="22"/>
        <w:szCs w:val="22"/>
      </w:rPr>
      <w:t>10</w:t>
    </w:r>
    <w:r w:rsidRPr="00444329">
      <w:rPr>
        <w:rFonts w:ascii="Arial" w:hAnsi="Arial" w:cs="Arial"/>
        <w:sz w:val="22"/>
        <w:szCs w:val="22"/>
      </w:rPr>
      <w:fldChar w:fldCharType="end"/>
    </w:r>
  </w:p>
  <w:p w14:paraId="5A7B467C" w14:textId="77777777" w:rsidR="00D4244B" w:rsidRPr="00D956F9" w:rsidRDefault="00D4244B" w:rsidP="00D956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CC655" w14:textId="77777777" w:rsidR="00D74CE7" w:rsidRDefault="00D74C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32338D" w14:textId="77777777" w:rsidR="00F3554B" w:rsidRDefault="00F3554B" w:rsidP="00F3554B">
      <w:r>
        <w:separator/>
      </w:r>
    </w:p>
  </w:footnote>
  <w:footnote w:type="continuationSeparator" w:id="0">
    <w:p w14:paraId="39820784" w14:textId="77777777" w:rsidR="00F3554B" w:rsidRDefault="00F3554B" w:rsidP="00F355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6B056" w14:textId="77777777" w:rsidR="00D74CE7" w:rsidRDefault="00D74C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203DB" w14:textId="0B4E83C5" w:rsidR="00F3554B" w:rsidRDefault="00F3554B" w:rsidP="00F3554B">
    <w:pPr>
      <w:pStyle w:val="Header"/>
      <w:tabs>
        <w:tab w:val="left" w:pos="6822"/>
      </w:tabs>
      <w:spacing w:before="120" w:after="120"/>
      <w:ind w:right="-907"/>
      <w:jc w:val="center"/>
      <w:rPr>
        <w:rFonts w:ascii="Arial" w:eastAsia="Times New Roman" w:hAnsi="Arial" w:cs="Arial"/>
        <w:b/>
        <w:sz w:val="28"/>
        <w:szCs w:val="28"/>
      </w:rPr>
    </w:pPr>
    <w:r w:rsidRPr="00F3554B">
      <w:rPr>
        <w:rFonts w:ascii="Arial" w:eastAsia="Times New Roman" w:hAnsi="Arial" w:cs="Arial"/>
        <w:b/>
        <w:sz w:val="28"/>
        <w:szCs w:val="28"/>
      </w:rPr>
      <w:t>Splenomegaly and Splenic Sequestration</w:t>
    </w:r>
  </w:p>
  <w:p w14:paraId="69391EC2" w14:textId="25DB0154" w:rsidR="00F3554B" w:rsidRPr="003E4583" w:rsidRDefault="00F3554B" w:rsidP="00F3554B">
    <w:pPr>
      <w:pStyle w:val="Header"/>
      <w:tabs>
        <w:tab w:val="left" w:pos="6822"/>
      </w:tabs>
      <w:spacing w:before="120" w:after="120"/>
      <w:ind w:right="-907"/>
      <w:rPr>
        <w:rFonts w:ascii="Arial" w:hAnsi="Arial" w:cs="Arial"/>
        <w:sz w:val="22"/>
        <w:szCs w:val="22"/>
      </w:rPr>
    </w:pPr>
    <w:r w:rsidRPr="003E4583">
      <w:rPr>
        <w:rFonts w:ascii="Arial" w:hAnsi="Arial" w:cs="Arial"/>
        <w:sz w:val="22"/>
        <w:szCs w:val="22"/>
      </w:rPr>
      <w:t>[Study Name/ID pre-filled</w:t>
    </w:r>
    <w:r w:rsidR="00D74CE7">
      <w:rPr>
        <w:rFonts w:ascii="Arial" w:hAnsi="Arial" w:cs="Arial"/>
        <w:sz w:val="22"/>
        <w:szCs w:val="22"/>
      </w:rPr>
      <w:t xml:space="preserve"> ]</w:t>
    </w:r>
    <w:bookmarkStart w:id="0" w:name="_GoBack"/>
    <w:bookmarkEnd w:id="0"/>
    <w:r w:rsidRPr="003E4583">
      <w:rPr>
        <w:rFonts w:ascii="Arial" w:hAnsi="Arial" w:cs="Arial"/>
        <w:sz w:val="22"/>
        <w:szCs w:val="22"/>
      </w:rPr>
      <w:tab/>
    </w:r>
    <w:r w:rsidRPr="003E4583">
      <w:rPr>
        <w:rFonts w:ascii="Arial" w:hAnsi="Arial" w:cs="Arial"/>
        <w:sz w:val="22"/>
        <w:szCs w:val="22"/>
      </w:rPr>
      <w:tab/>
    </w:r>
    <w:r w:rsidRPr="003E4583">
      <w:rPr>
        <w:rFonts w:ascii="Arial" w:hAnsi="Arial" w:cs="Arial"/>
        <w:sz w:val="22"/>
        <w:szCs w:val="22"/>
      </w:rPr>
      <w:tab/>
      <w:t xml:space="preserve">Site Name: </w:t>
    </w:r>
  </w:p>
  <w:p w14:paraId="4F5DD6BC" w14:textId="2FE79C97" w:rsidR="00F3554B" w:rsidRPr="003E4583" w:rsidRDefault="00F3554B" w:rsidP="00F3554B">
    <w:pPr>
      <w:pStyle w:val="Header"/>
      <w:tabs>
        <w:tab w:val="left" w:pos="6822"/>
      </w:tabs>
      <w:spacing w:before="120" w:after="120"/>
      <w:ind w:right="-907"/>
      <w:rPr>
        <w:rFonts w:ascii="Arial" w:hAnsi="Arial" w:cs="Arial"/>
        <w:sz w:val="22"/>
        <w:szCs w:val="22"/>
      </w:rPr>
    </w:pPr>
    <w:r w:rsidRPr="00F75231">
      <w:tab/>
    </w:r>
    <w:r>
      <w:tab/>
    </w:r>
    <w:r>
      <w:tab/>
    </w:r>
    <w:r w:rsidRPr="003E4583">
      <w:rPr>
        <w:rFonts w:ascii="Arial" w:hAnsi="Arial" w:cs="Arial"/>
        <w:sz w:val="22"/>
        <w:szCs w:val="22"/>
      </w:rPr>
      <w:t xml:space="preserve">Subject ID: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99EED" w14:textId="77777777" w:rsidR="00D74CE7" w:rsidRDefault="00D74CE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D26B7" w14:textId="77777777" w:rsidR="0068621F" w:rsidRDefault="0068621F" w:rsidP="00F3554B">
    <w:pPr>
      <w:pStyle w:val="Header"/>
      <w:tabs>
        <w:tab w:val="left" w:pos="6822"/>
      </w:tabs>
      <w:spacing w:before="120" w:after="120"/>
      <w:ind w:right="-907"/>
      <w:jc w:val="center"/>
      <w:rPr>
        <w:rFonts w:ascii="Arial" w:eastAsia="Times New Roman" w:hAnsi="Arial" w:cs="Arial"/>
        <w:b/>
        <w:sz w:val="28"/>
        <w:szCs w:val="28"/>
      </w:rPr>
    </w:pPr>
    <w:r w:rsidRPr="00F3554B">
      <w:rPr>
        <w:rFonts w:ascii="Arial" w:eastAsia="Times New Roman" w:hAnsi="Arial" w:cs="Arial"/>
        <w:b/>
        <w:sz w:val="28"/>
        <w:szCs w:val="28"/>
      </w:rPr>
      <w:t>Splenomegaly and Splenic Sequestration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952"/>
    <w:rsid w:val="00014CAB"/>
    <w:rsid w:val="00044337"/>
    <w:rsid w:val="00165920"/>
    <w:rsid w:val="001771F6"/>
    <w:rsid w:val="00196AC2"/>
    <w:rsid w:val="001D0626"/>
    <w:rsid w:val="00244D44"/>
    <w:rsid w:val="00251EFB"/>
    <w:rsid w:val="00275192"/>
    <w:rsid w:val="00276FC6"/>
    <w:rsid w:val="002D6F0C"/>
    <w:rsid w:val="00306747"/>
    <w:rsid w:val="003144FB"/>
    <w:rsid w:val="003C0034"/>
    <w:rsid w:val="003E4583"/>
    <w:rsid w:val="00415034"/>
    <w:rsid w:val="00444329"/>
    <w:rsid w:val="0048467D"/>
    <w:rsid w:val="00492952"/>
    <w:rsid w:val="004A672B"/>
    <w:rsid w:val="004C5E11"/>
    <w:rsid w:val="004E065F"/>
    <w:rsid w:val="004F1724"/>
    <w:rsid w:val="004F2ABF"/>
    <w:rsid w:val="00504298"/>
    <w:rsid w:val="0053564C"/>
    <w:rsid w:val="00574606"/>
    <w:rsid w:val="005E5D3D"/>
    <w:rsid w:val="00624FBB"/>
    <w:rsid w:val="00661408"/>
    <w:rsid w:val="00666D44"/>
    <w:rsid w:val="0068588D"/>
    <w:rsid w:val="0068621F"/>
    <w:rsid w:val="006B5094"/>
    <w:rsid w:val="008E3B98"/>
    <w:rsid w:val="00917E48"/>
    <w:rsid w:val="00990673"/>
    <w:rsid w:val="00A2522E"/>
    <w:rsid w:val="00AA2629"/>
    <w:rsid w:val="00AC05F8"/>
    <w:rsid w:val="00AC3777"/>
    <w:rsid w:val="00B516B1"/>
    <w:rsid w:val="00B539A1"/>
    <w:rsid w:val="00BD0F96"/>
    <w:rsid w:val="00BF1215"/>
    <w:rsid w:val="00CF69EE"/>
    <w:rsid w:val="00D4244B"/>
    <w:rsid w:val="00D74CE7"/>
    <w:rsid w:val="00D956F9"/>
    <w:rsid w:val="00DA171A"/>
    <w:rsid w:val="00DC6796"/>
    <w:rsid w:val="00DF3B9F"/>
    <w:rsid w:val="00E12192"/>
    <w:rsid w:val="00E35774"/>
    <w:rsid w:val="00E36CED"/>
    <w:rsid w:val="00E37CD6"/>
    <w:rsid w:val="00E8334A"/>
    <w:rsid w:val="00EB2CBA"/>
    <w:rsid w:val="00ED1B66"/>
    <w:rsid w:val="00EE0242"/>
    <w:rsid w:val="00F3554B"/>
    <w:rsid w:val="00F64683"/>
    <w:rsid w:val="00FC1394"/>
    <w:rsid w:val="00FF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D148E73"/>
  <w15:chartTrackingRefBased/>
  <w15:docId w15:val="{8F18F0A8-0E26-6A4B-AFCB-ADBC75B60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554B"/>
    <w:pPr>
      <w:jc w:val="center"/>
      <w:outlineLvl w:val="0"/>
    </w:pPr>
    <w:rPr>
      <w:rFonts w:ascii="Arial" w:eastAsia="Times New Roman" w:hAnsi="Arial" w:cs="Arial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62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62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355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554B"/>
  </w:style>
  <w:style w:type="paragraph" w:styleId="Footer">
    <w:name w:val="footer"/>
    <w:basedOn w:val="Normal"/>
    <w:link w:val="FooterChar"/>
    <w:uiPriority w:val="99"/>
    <w:unhideWhenUsed/>
    <w:rsid w:val="00F355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554B"/>
  </w:style>
  <w:style w:type="character" w:customStyle="1" w:styleId="Heading1Char">
    <w:name w:val="Heading 1 Char"/>
    <w:basedOn w:val="DefaultParagraphFont"/>
    <w:link w:val="Heading1"/>
    <w:uiPriority w:val="9"/>
    <w:rsid w:val="00F3554B"/>
    <w:rPr>
      <w:rFonts w:ascii="Arial" w:eastAsia="Times New Roman" w:hAnsi="Arial" w:cs="Arial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4.tiff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Deepa Manwani</dc:creator>
  <cp:keywords/>
  <dc:description/>
  <cp:lastModifiedBy>Gladys Fraser</cp:lastModifiedBy>
  <cp:revision>9</cp:revision>
  <dcterms:created xsi:type="dcterms:W3CDTF">2020-10-23T14:37:00Z</dcterms:created>
  <dcterms:modified xsi:type="dcterms:W3CDTF">2021-03-02T02:49:00Z</dcterms:modified>
</cp:coreProperties>
</file>