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6F88B" w14:textId="61B35A9C" w:rsidR="00020A14" w:rsidRDefault="00020A14" w:rsidP="00020A14">
      <w:r>
        <w:t>Date of examination:</w:t>
      </w:r>
      <w:r w:rsidR="00523261">
        <w:t xml:space="preserve"> </w:t>
      </w:r>
      <w:r w:rsidR="00125F2D" w:rsidRPr="00A510FC">
        <w:t>___ ___ - ___ ___ ___ - ___ ___ ___ ___ (DD-MMM-YYYY)</w:t>
      </w:r>
    </w:p>
    <w:p w14:paraId="537D9CCD" w14:textId="77777777" w:rsidR="00020A14" w:rsidRDefault="00020A14" w:rsidP="00324F51"/>
    <w:p w14:paraId="2792FA57" w14:textId="6301B4B0" w:rsidR="00B30F88" w:rsidRDefault="00014810" w:rsidP="00324F51">
      <w:r>
        <w:t>MRI type</w:t>
      </w:r>
      <w:r w:rsidR="00883E8D">
        <w:t>:</w:t>
      </w:r>
    </w:p>
    <w:p w14:paraId="07ACF765" w14:textId="3D3114D2" w:rsidR="00014810" w:rsidRDefault="00E631D0" w:rsidP="00523261">
      <w:pPr>
        <w:pStyle w:val="ListParagraph"/>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014810">
        <w:t>1.5T Flair</w:t>
      </w:r>
    </w:p>
    <w:p w14:paraId="6791E201" w14:textId="1EF89921" w:rsidR="00014810" w:rsidRDefault="00E631D0" w:rsidP="00523261">
      <w:pPr>
        <w:pStyle w:val="ListParagraph"/>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014810">
        <w:t>3.0T Flair</w:t>
      </w:r>
    </w:p>
    <w:p w14:paraId="648059C1" w14:textId="42173C7D" w:rsidR="00014810" w:rsidRDefault="00E631D0" w:rsidP="00523261">
      <w:pPr>
        <w:pStyle w:val="ListParagraph"/>
        <w:spacing w:after="120"/>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014810">
        <w:t>Other</w:t>
      </w:r>
    </w:p>
    <w:p w14:paraId="60C8CE58" w14:textId="58BA3D1A" w:rsidR="0086598B" w:rsidRDefault="0086598B" w:rsidP="00523261">
      <w:pPr>
        <w:spacing w:before="240"/>
      </w:pPr>
      <w:r>
        <w:t>MRI</w:t>
      </w:r>
      <w:r w:rsidR="00883E8D">
        <w:t xml:space="preserve"> </w:t>
      </w:r>
      <w:r w:rsidR="00CD7D45">
        <w:t xml:space="preserve">(as read by 3 or more neuroradiologists </w:t>
      </w:r>
      <w:r w:rsidR="003F0236">
        <w:t>as an adjudication panel)</w:t>
      </w:r>
      <w:r w:rsidR="000C09CA">
        <w:t xml:space="preserve"> – Repeat as needed</w:t>
      </w:r>
    </w:p>
    <w:p w14:paraId="3677D748" w14:textId="1078556A" w:rsidR="0086598B" w:rsidRDefault="00E631D0" w:rsidP="00E631D0">
      <w:pPr>
        <w:pStyle w:val="ListParagraph"/>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86598B">
        <w:t>No SCI</w:t>
      </w:r>
    </w:p>
    <w:p w14:paraId="52C28953" w14:textId="73717A5A" w:rsidR="0086598B" w:rsidRDefault="00E631D0" w:rsidP="00E631D0">
      <w:pPr>
        <w:pStyle w:val="ListParagraph"/>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86598B">
        <w:t>1 SCI</w:t>
      </w:r>
    </w:p>
    <w:p w14:paraId="1C11D667" w14:textId="327A6785" w:rsidR="0086598B" w:rsidRDefault="00E631D0" w:rsidP="00E631D0">
      <w:pPr>
        <w:pStyle w:val="ListParagraph"/>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86598B">
        <w:t>2 SCI</w:t>
      </w:r>
    </w:p>
    <w:p w14:paraId="0063C4E1" w14:textId="5327A1E3" w:rsidR="0086598B" w:rsidRDefault="00E631D0" w:rsidP="00E631D0">
      <w:pPr>
        <w:pStyle w:val="ListParagraph"/>
      </w:pPr>
      <w:r w:rsidRPr="003D0E1A">
        <w:fldChar w:fldCharType="begin">
          <w:ffData>
            <w:name w:val="Check1"/>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w:t>
      </w:r>
      <w:r w:rsidR="0086598B">
        <w:t>3 or more SCIs</w:t>
      </w:r>
    </w:p>
    <w:p w14:paraId="7DE763E5" w14:textId="2EAB403C" w:rsidR="0086598B" w:rsidRDefault="0086598B" w:rsidP="00523261">
      <w:pPr>
        <w:spacing w:before="240"/>
      </w:pPr>
      <w:r>
        <w:t>Please specify the location(s) of the SCI(s)</w:t>
      </w:r>
    </w:p>
    <w:p w14:paraId="3AC075DC" w14:textId="0427F11E" w:rsidR="00AC7560" w:rsidRPr="00AC7560" w:rsidRDefault="00AC7560" w:rsidP="00523261">
      <w:pPr>
        <w:spacing w:before="240" w:after="0"/>
        <w:rPr>
          <w:b/>
        </w:rPr>
      </w:pPr>
      <w:r w:rsidRPr="00AC7560">
        <w:rPr>
          <w:b/>
        </w:rPr>
        <w:t>Supplemental:</w:t>
      </w:r>
    </w:p>
    <w:p w14:paraId="073F32C4" w14:textId="77777777" w:rsidR="009E4E54" w:rsidRDefault="009E4E54" w:rsidP="00523261">
      <w:pPr>
        <w:pStyle w:val="Caption"/>
        <w:keepNext/>
        <w:spacing w:after="120"/>
        <w:ind w:left="360"/>
      </w:pPr>
      <w:r>
        <w:t>Table for recording MRI results</w:t>
      </w:r>
    </w:p>
    <w:tbl>
      <w:tblPr>
        <w:tblW w:w="99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0"/>
        <w:gridCol w:w="2903"/>
        <w:gridCol w:w="1530"/>
        <w:gridCol w:w="4027"/>
      </w:tblGrid>
      <w:tr w:rsidR="009E4E54" w:rsidRPr="006046AF" w14:paraId="5B9957E5" w14:textId="77777777" w:rsidTr="005475FF">
        <w:trPr>
          <w:cantSplit/>
          <w:tblHeader/>
        </w:trPr>
        <w:tc>
          <w:tcPr>
            <w:tcW w:w="1440" w:type="dxa"/>
          </w:tcPr>
          <w:p w14:paraId="1E8B2CDF" w14:textId="77777777" w:rsidR="009E4E54" w:rsidRPr="003D0E1A" w:rsidRDefault="009E4E54" w:rsidP="009E4E54">
            <w:pPr>
              <w:jc w:val="center"/>
            </w:pPr>
            <w:r w:rsidRPr="003D0E1A">
              <w:t>Brain MRI</w:t>
            </w:r>
          </w:p>
        </w:tc>
        <w:tc>
          <w:tcPr>
            <w:tcW w:w="2903" w:type="dxa"/>
          </w:tcPr>
          <w:p w14:paraId="5C452C2B" w14:textId="0D4611DE" w:rsidR="009E4E54" w:rsidRPr="003D0E1A" w:rsidRDefault="009E4E54" w:rsidP="009E4E54">
            <w:pPr>
              <w:jc w:val="center"/>
            </w:pPr>
            <w:r w:rsidRPr="003D0E1A">
              <w:t xml:space="preserve">Date Performed </w:t>
            </w:r>
            <w:r>
              <w:br/>
            </w:r>
            <w:r w:rsidRPr="003D0E1A">
              <w:t>(</w:t>
            </w:r>
            <w:r w:rsidR="00523261">
              <w:t>dd-mmm-</w:t>
            </w:r>
            <w:proofErr w:type="spellStart"/>
            <w:r w:rsidR="00523261">
              <w:t>yyyy</w:t>
            </w:r>
            <w:proofErr w:type="spellEnd"/>
            <w:r w:rsidRPr="003D0E1A">
              <w:t>)</w:t>
            </w:r>
          </w:p>
        </w:tc>
        <w:tc>
          <w:tcPr>
            <w:tcW w:w="1530" w:type="dxa"/>
            <w:tcBorders>
              <w:bottom w:val="single" w:sz="4" w:space="0" w:color="000000"/>
            </w:tcBorders>
          </w:tcPr>
          <w:p w14:paraId="64BC608F" w14:textId="77777777" w:rsidR="009E4E54" w:rsidRPr="003D0E1A" w:rsidRDefault="009E4E54" w:rsidP="009E4E54">
            <w:pPr>
              <w:jc w:val="center"/>
            </w:pPr>
            <w:r w:rsidRPr="003D0E1A">
              <w:t>Age of affected</w:t>
            </w:r>
          </w:p>
        </w:tc>
        <w:tc>
          <w:tcPr>
            <w:tcW w:w="4027" w:type="dxa"/>
          </w:tcPr>
          <w:p w14:paraId="29D14037" w14:textId="77777777" w:rsidR="009E4E54" w:rsidRPr="003D0E1A" w:rsidRDefault="009E4E54" w:rsidP="009E4E54">
            <w:pPr>
              <w:jc w:val="center"/>
            </w:pPr>
            <w:r w:rsidRPr="003D0E1A">
              <w:t>Where Performed</w:t>
            </w:r>
          </w:p>
        </w:tc>
      </w:tr>
      <w:tr w:rsidR="009E4E54" w:rsidRPr="006046AF" w14:paraId="11F2BD54" w14:textId="77777777" w:rsidTr="005475FF">
        <w:tc>
          <w:tcPr>
            <w:tcW w:w="1440" w:type="dxa"/>
          </w:tcPr>
          <w:p w14:paraId="24CDC4D5" w14:textId="77777777" w:rsidR="009E4E54" w:rsidRPr="006046AF" w:rsidRDefault="009E4E54" w:rsidP="009E4E54">
            <w:pPr>
              <w:rPr>
                <w:rFonts w:ascii="Arial Narrow" w:hAnsi="Arial Narrow"/>
              </w:rPr>
            </w:pPr>
            <w:r w:rsidRPr="00844B7A">
              <w:t>1</w:t>
            </w:r>
            <w:r w:rsidRPr="00844B7A">
              <w:rPr>
                <w:vertAlign w:val="superscript"/>
              </w:rPr>
              <w:t>st</w:t>
            </w:r>
          </w:p>
        </w:tc>
        <w:tc>
          <w:tcPr>
            <w:tcW w:w="2903" w:type="dxa"/>
          </w:tcPr>
          <w:p w14:paraId="0504F4A7" w14:textId="77777777" w:rsidR="009E4E54" w:rsidRDefault="009E4E54" w:rsidP="009E4E54">
            <w:r w:rsidRPr="002D72EF">
              <w:rPr>
                <w:color w:val="FFFFFF" w:themeColor="background1"/>
                <w:sz w:val="16"/>
                <w:szCs w:val="16"/>
              </w:rPr>
              <w:t>Data to be entered by site</w:t>
            </w:r>
          </w:p>
        </w:tc>
        <w:tc>
          <w:tcPr>
            <w:tcW w:w="1530" w:type="dxa"/>
            <w:shd w:val="clear" w:color="auto" w:fill="auto"/>
          </w:tcPr>
          <w:p w14:paraId="2A2A52E8" w14:textId="77777777" w:rsidR="009E4E54" w:rsidRPr="006046AF" w:rsidRDefault="009E4E54" w:rsidP="009E4E54">
            <w:pPr>
              <w:rPr>
                <w:rFonts w:ascii="Arial Narrow" w:hAnsi="Arial Narrow"/>
              </w:rPr>
            </w:pPr>
            <w:r w:rsidRPr="00844B7A">
              <w:t>[derived field]</w:t>
            </w:r>
          </w:p>
        </w:tc>
        <w:tc>
          <w:tcPr>
            <w:tcW w:w="4027" w:type="dxa"/>
          </w:tcPr>
          <w:p w14:paraId="34BB5683" w14:textId="77777777" w:rsidR="009E4E54" w:rsidRPr="00456CE0" w:rsidRDefault="009E4E54" w:rsidP="009E4E54">
            <w:pPr>
              <w:rPr>
                <w:color w:val="FFFFFF" w:themeColor="background1"/>
                <w:sz w:val="16"/>
                <w:szCs w:val="16"/>
              </w:rPr>
            </w:pPr>
            <w:r w:rsidRPr="00456CE0">
              <w:rPr>
                <w:color w:val="FFFFFF" w:themeColor="background1"/>
                <w:sz w:val="16"/>
                <w:szCs w:val="16"/>
              </w:rPr>
              <w:t>Data to be entered by site</w:t>
            </w:r>
          </w:p>
        </w:tc>
      </w:tr>
      <w:tr w:rsidR="009E4E54" w:rsidRPr="006046AF" w14:paraId="66C7FF0C" w14:textId="77777777" w:rsidTr="005475FF">
        <w:tc>
          <w:tcPr>
            <w:tcW w:w="1440" w:type="dxa"/>
          </w:tcPr>
          <w:p w14:paraId="2855FBE9" w14:textId="77777777" w:rsidR="009E4E54" w:rsidRPr="006046AF" w:rsidRDefault="009E4E54" w:rsidP="009E4E54">
            <w:pPr>
              <w:rPr>
                <w:rFonts w:ascii="Arial Narrow" w:hAnsi="Arial Narrow"/>
              </w:rPr>
            </w:pPr>
            <w:r w:rsidRPr="00844B7A">
              <w:t>2</w:t>
            </w:r>
            <w:r w:rsidRPr="00844B7A">
              <w:rPr>
                <w:vertAlign w:val="superscript"/>
              </w:rPr>
              <w:t>nd</w:t>
            </w:r>
          </w:p>
        </w:tc>
        <w:tc>
          <w:tcPr>
            <w:tcW w:w="2903" w:type="dxa"/>
          </w:tcPr>
          <w:p w14:paraId="05ADDC8F" w14:textId="77777777" w:rsidR="009E4E54" w:rsidRDefault="009E4E54" w:rsidP="009E4E54">
            <w:r w:rsidRPr="002D72EF">
              <w:rPr>
                <w:color w:val="FFFFFF" w:themeColor="background1"/>
                <w:sz w:val="16"/>
                <w:szCs w:val="16"/>
              </w:rPr>
              <w:t>Data to be entered by site</w:t>
            </w:r>
          </w:p>
        </w:tc>
        <w:tc>
          <w:tcPr>
            <w:tcW w:w="1530" w:type="dxa"/>
            <w:shd w:val="clear" w:color="auto" w:fill="auto"/>
          </w:tcPr>
          <w:p w14:paraId="79F3154A" w14:textId="77777777" w:rsidR="009E4E54" w:rsidRPr="006046AF" w:rsidRDefault="009E4E54" w:rsidP="009E4E54">
            <w:pPr>
              <w:rPr>
                <w:rFonts w:ascii="Arial Narrow" w:hAnsi="Arial Narrow"/>
              </w:rPr>
            </w:pPr>
            <w:r w:rsidRPr="00844B7A">
              <w:t>[derived field]</w:t>
            </w:r>
          </w:p>
        </w:tc>
        <w:tc>
          <w:tcPr>
            <w:tcW w:w="4027" w:type="dxa"/>
          </w:tcPr>
          <w:p w14:paraId="7D84B2B0" w14:textId="77777777" w:rsidR="009E4E54" w:rsidRDefault="009E4E54" w:rsidP="009E4E54">
            <w:r w:rsidRPr="00823774">
              <w:rPr>
                <w:color w:val="FFFFFF" w:themeColor="background1"/>
                <w:sz w:val="16"/>
                <w:szCs w:val="16"/>
              </w:rPr>
              <w:t>Data to be entered by site</w:t>
            </w:r>
          </w:p>
        </w:tc>
      </w:tr>
      <w:tr w:rsidR="009E4E54" w:rsidRPr="006046AF" w14:paraId="1FF9F18D" w14:textId="77777777" w:rsidTr="005475FF">
        <w:tc>
          <w:tcPr>
            <w:tcW w:w="1440" w:type="dxa"/>
          </w:tcPr>
          <w:p w14:paraId="21906BF8" w14:textId="77777777" w:rsidR="009E4E54" w:rsidRPr="006046AF" w:rsidRDefault="009E4E54" w:rsidP="009E4E54">
            <w:pPr>
              <w:rPr>
                <w:rFonts w:ascii="Arial Narrow" w:hAnsi="Arial Narrow"/>
              </w:rPr>
            </w:pPr>
            <w:r w:rsidRPr="00844B7A">
              <w:t>3</w:t>
            </w:r>
            <w:r w:rsidRPr="00844B7A">
              <w:rPr>
                <w:vertAlign w:val="superscript"/>
              </w:rPr>
              <w:t>rd</w:t>
            </w:r>
          </w:p>
        </w:tc>
        <w:tc>
          <w:tcPr>
            <w:tcW w:w="2903" w:type="dxa"/>
          </w:tcPr>
          <w:p w14:paraId="3C8ABF31" w14:textId="77777777" w:rsidR="009E4E54" w:rsidRDefault="009E4E54" w:rsidP="009E4E54">
            <w:r w:rsidRPr="002D72EF">
              <w:rPr>
                <w:color w:val="FFFFFF" w:themeColor="background1"/>
                <w:sz w:val="16"/>
                <w:szCs w:val="16"/>
              </w:rPr>
              <w:t>Data to be entered by site</w:t>
            </w:r>
          </w:p>
        </w:tc>
        <w:tc>
          <w:tcPr>
            <w:tcW w:w="1530" w:type="dxa"/>
            <w:shd w:val="clear" w:color="auto" w:fill="auto"/>
          </w:tcPr>
          <w:p w14:paraId="31D59A30" w14:textId="77777777" w:rsidR="009E4E54" w:rsidRPr="006046AF" w:rsidRDefault="009E4E54" w:rsidP="009E4E54">
            <w:pPr>
              <w:rPr>
                <w:rFonts w:ascii="Arial Narrow" w:hAnsi="Arial Narrow"/>
              </w:rPr>
            </w:pPr>
            <w:r w:rsidRPr="00844B7A">
              <w:t>[derived field]</w:t>
            </w:r>
          </w:p>
        </w:tc>
        <w:tc>
          <w:tcPr>
            <w:tcW w:w="4027" w:type="dxa"/>
          </w:tcPr>
          <w:p w14:paraId="6A88DFAD" w14:textId="77777777" w:rsidR="009E4E54" w:rsidRDefault="009E4E54" w:rsidP="009E4E54">
            <w:r w:rsidRPr="00823774">
              <w:rPr>
                <w:color w:val="FFFFFF" w:themeColor="background1"/>
                <w:sz w:val="16"/>
                <w:szCs w:val="16"/>
              </w:rPr>
              <w:t>Data to be entered by site</w:t>
            </w:r>
          </w:p>
        </w:tc>
      </w:tr>
    </w:tbl>
    <w:p w14:paraId="52B471CF" w14:textId="77777777" w:rsidR="009E4E54" w:rsidRPr="003D0E1A" w:rsidRDefault="009E4E54" w:rsidP="00523261">
      <w:pPr>
        <w:pStyle w:val="ListParagraph"/>
        <w:numPr>
          <w:ilvl w:val="0"/>
          <w:numId w:val="46"/>
        </w:numPr>
        <w:tabs>
          <w:tab w:val="clear" w:pos="990"/>
          <w:tab w:val="clear" w:pos="6822"/>
        </w:tabs>
        <w:spacing w:before="240"/>
      </w:pPr>
      <w:r w:rsidRPr="003D0E1A">
        <w:t>Was sedation used?</w:t>
      </w:r>
      <w:r w:rsidRPr="003D0E1A">
        <w:tab/>
      </w:r>
      <w:r w:rsidRPr="003D0E1A">
        <w:fldChar w:fldCharType="begin">
          <w:ffData>
            <w:name w:val=""/>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Yes</w:t>
      </w:r>
      <w:r w:rsidRPr="003D0E1A">
        <w:tab/>
      </w:r>
      <w:r w:rsidRPr="003D0E1A">
        <w:fldChar w:fldCharType="begin">
          <w:ffData>
            <w:name w:val=""/>
            <w:enabled/>
            <w:calcOnExit w:val="0"/>
            <w:helpText w:type="text" w:val="No"/>
            <w:statusText w:type="text" w:val="No"/>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No</w:t>
      </w:r>
    </w:p>
    <w:p w14:paraId="6F7EE5E4" w14:textId="77777777" w:rsidR="009E4E54" w:rsidRPr="003D0E1A" w:rsidRDefault="009E4E54" w:rsidP="009E4E54">
      <w:pPr>
        <w:pStyle w:val="ListParagraph"/>
        <w:numPr>
          <w:ilvl w:val="0"/>
          <w:numId w:val="46"/>
        </w:numPr>
        <w:tabs>
          <w:tab w:val="clear" w:pos="990"/>
          <w:tab w:val="clear" w:pos="6822"/>
        </w:tabs>
      </w:pPr>
      <w:r w:rsidRPr="003D0E1A">
        <w:t>General description of field of view/ anatomical positioning:</w:t>
      </w:r>
    </w:p>
    <w:p w14:paraId="724657E8" w14:textId="77777777" w:rsidR="009E4E54" w:rsidRPr="003D0E1A" w:rsidRDefault="009E4E54" w:rsidP="009E4E54">
      <w:pPr>
        <w:pStyle w:val="ListParagraph"/>
        <w:numPr>
          <w:ilvl w:val="0"/>
          <w:numId w:val="46"/>
        </w:numPr>
        <w:tabs>
          <w:tab w:val="clear" w:pos="990"/>
          <w:tab w:val="clear" w:pos="6822"/>
        </w:tabs>
      </w:pPr>
      <w:r w:rsidRPr="003D0E1A">
        <w:t>Magnetic field strength of scanner used:</w:t>
      </w:r>
    </w:p>
    <w:bookmarkStart w:id="0" w:name="Check2"/>
    <w:p w14:paraId="0FA757B2" w14:textId="77777777" w:rsidR="009E4E54" w:rsidRPr="003D0E1A" w:rsidRDefault="009E4E54" w:rsidP="009E4E54">
      <w:pPr>
        <w:tabs>
          <w:tab w:val="left" w:pos="1710"/>
          <w:tab w:val="left" w:pos="2700"/>
          <w:tab w:val="left" w:pos="3600"/>
          <w:tab w:val="left" w:pos="4680"/>
        </w:tabs>
        <w:spacing w:line="360" w:lineRule="auto"/>
        <w:ind w:left="720"/>
      </w:pPr>
      <w:r w:rsidRPr="003D0E1A">
        <w:fldChar w:fldCharType="begin">
          <w:ffData>
            <w:name w:val="Check2"/>
            <w:enabled/>
            <w:calcOnExit w:val="0"/>
            <w:helpText w:type="text" w:val="1.5 Tesla"/>
            <w:statusText w:type="text" w:val="1.5 Tesla"/>
            <w:checkBox>
              <w:sizeAuto/>
              <w:default w:val="0"/>
            </w:checkBox>
          </w:ffData>
        </w:fldChar>
      </w:r>
      <w:r w:rsidRPr="003D0E1A">
        <w:instrText xml:space="preserve"> FORMCHECKBOX </w:instrText>
      </w:r>
      <w:r w:rsidR="00594468">
        <w:fldChar w:fldCharType="separate"/>
      </w:r>
      <w:r w:rsidRPr="003D0E1A">
        <w:fldChar w:fldCharType="end"/>
      </w:r>
      <w:bookmarkEnd w:id="0"/>
      <w:r w:rsidRPr="003D0E1A">
        <w:t xml:space="preserve"> 1.5 T</w:t>
      </w:r>
      <w:r w:rsidRPr="003D0E1A">
        <w:tab/>
      </w:r>
      <w:r w:rsidRPr="003D0E1A">
        <w:fldChar w:fldCharType="begin">
          <w:ffData>
            <w:name w:val=""/>
            <w:enabled/>
            <w:calcOnExit w:val="0"/>
            <w:helpText w:type="text" w:val="3.0 Tesla"/>
            <w:statusText w:type="text" w:val="3.0 Tesla"/>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3.0 T</w:t>
      </w:r>
      <w:r w:rsidRPr="003D0E1A">
        <w:tab/>
      </w:r>
      <w:r w:rsidRPr="003D0E1A">
        <w:fldChar w:fldCharType="begin">
          <w:ffData>
            <w:name w:val=""/>
            <w:enabled/>
            <w:calcOnExit w:val="0"/>
            <w:helpText w:type="text" w:val="4.0 Tesla"/>
            <w:statusText w:type="text" w:val="4.0 Tesla"/>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4.0 T</w:t>
      </w:r>
      <w:r w:rsidRPr="003D0E1A">
        <w:tab/>
      </w:r>
      <w:r w:rsidRPr="003D0E1A">
        <w:fldChar w:fldCharType="begin">
          <w:ffData>
            <w:name w:val=""/>
            <w:enabled/>
            <w:calcOnExit w:val="0"/>
            <w:helpText w:type="text" w:val="7.0 Tesla"/>
            <w:statusText w:type="text" w:val="7.0 Tesla"/>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7.0 T</w:t>
      </w:r>
      <w:r w:rsidRPr="003D0E1A">
        <w:tab/>
      </w:r>
      <w:r w:rsidRPr="003D0E1A">
        <w:fldChar w:fldCharType="begin">
          <w:ffData>
            <w:name w:val=""/>
            <w:enabled/>
            <w:calcOnExit w:val="0"/>
            <w:helpText w:type="text" w:val="Other"/>
            <w:statusText w:type="text" w:val="Other"/>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Other: T</w:t>
      </w:r>
    </w:p>
    <w:p w14:paraId="0EA8EC7A" w14:textId="77777777" w:rsidR="009E4E54" w:rsidRPr="003D0E1A" w:rsidRDefault="009E4E54" w:rsidP="009E4E54">
      <w:pPr>
        <w:pStyle w:val="ListParagraph"/>
        <w:numPr>
          <w:ilvl w:val="0"/>
          <w:numId w:val="46"/>
        </w:numPr>
        <w:tabs>
          <w:tab w:val="clear" w:pos="990"/>
          <w:tab w:val="clear" w:pos="6822"/>
        </w:tabs>
      </w:pPr>
      <w:r w:rsidRPr="003D0E1A">
        <w:t>Head circumference at time of scan: cm</w:t>
      </w:r>
    </w:p>
    <w:p w14:paraId="0184CDD4" w14:textId="77777777" w:rsidR="009E4E54" w:rsidRPr="003D0E1A" w:rsidRDefault="009E4E54" w:rsidP="009E4E54">
      <w:pPr>
        <w:pStyle w:val="ListParagraph"/>
        <w:numPr>
          <w:ilvl w:val="0"/>
          <w:numId w:val="46"/>
        </w:numPr>
        <w:tabs>
          <w:tab w:val="clear" w:pos="990"/>
          <w:tab w:val="clear" w:pos="6822"/>
        </w:tabs>
      </w:pPr>
      <w:r w:rsidRPr="003D0E1A">
        <w:t>Total time in scanner (include all studies done within each particular session)</w:t>
      </w:r>
      <w:proofErr w:type="gramStart"/>
      <w:r w:rsidRPr="003D0E1A">
        <w:t>: :HH</w:t>
      </w:r>
      <w:proofErr w:type="gramEnd"/>
      <w:r w:rsidRPr="003D0E1A">
        <w:t>:MM</w:t>
      </w:r>
    </w:p>
    <w:p w14:paraId="5ED8F8C2" w14:textId="77777777" w:rsidR="009E4E54" w:rsidRPr="003D0E1A" w:rsidRDefault="009E4E54" w:rsidP="009E4E54">
      <w:pPr>
        <w:pStyle w:val="ListParagraph"/>
        <w:numPr>
          <w:ilvl w:val="0"/>
          <w:numId w:val="46"/>
        </w:numPr>
        <w:tabs>
          <w:tab w:val="clear" w:pos="990"/>
          <w:tab w:val="clear" w:pos="6822"/>
        </w:tabs>
        <w:rPr>
          <w:szCs w:val="22"/>
        </w:rPr>
      </w:pPr>
      <w:r w:rsidRPr="003D0E1A">
        <w:t xml:space="preserve">RF receiver coil(s) and number of channels: </w:t>
      </w:r>
      <w:r w:rsidRPr="00557F78">
        <w:t>(check all that apply)</w:t>
      </w:r>
    </w:p>
    <w:p w14:paraId="44CC13E7" w14:textId="77777777" w:rsidR="009E4E54" w:rsidRPr="003D0E1A" w:rsidRDefault="009E4E54" w:rsidP="005F73AC">
      <w:pPr>
        <w:pStyle w:val="ListParagraph"/>
        <w:tabs>
          <w:tab w:val="clear" w:pos="6822"/>
          <w:tab w:val="left" w:pos="2880"/>
          <w:tab w:val="left" w:pos="5040"/>
        </w:tabs>
      </w:pPr>
      <w:r w:rsidRPr="003D0E1A">
        <w:rPr>
          <w:rStyle w:val="Heading2Char"/>
        </w:rPr>
        <w:fldChar w:fldCharType="begin">
          <w:ffData>
            <w:name w:val=""/>
            <w:enabled/>
            <w:calcOnExit w:val="0"/>
            <w:helpText w:type="text" w:val="Head coil"/>
            <w:statusText w:type="text" w:val="Head coil"/>
            <w:checkBox>
              <w:sizeAuto/>
              <w:default w:val="0"/>
            </w:checkBox>
          </w:ffData>
        </w:fldChar>
      </w:r>
      <w:r w:rsidRPr="003D0E1A">
        <w:rPr>
          <w:rStyle w:val="Heading2Char"/>
        </w:rPr>
        <w:instrText xml:space="preserve"> FORMCHECKBOX </w:instrText>
      </w:r>
      <w:r w:rsidR="00594468">
        <w:rPr>
          <w:rStyle w:val="Heading2Char"/>
        </w:rPr>
      </w:r>
      <w:r w:rsidR="00594468">
        <w:rPr>
          <w:rStyle w:val="Heading2Char"/>
        </w:rPr>
        <w:fldChar w:fldCharType="separate"/>
      </w:r>
      <w:r w:rsidRPr="003D0E1A">
        <w:rPr>
          <w:rStyle w:val="Heading2Char"/>
        </w:rPr>
        <w:fldChar w:fldCharType="end"/>
      </w:r>
      <w:r w:rsidRPr="003D0E1A">
        <w:t xml:space="preserve"> Head coil,</w:t>
      </w:r>
      <w:r w:rsidRPr="003D0E1A">
        <w:tab/>
      </w:r>
      <w:r w:rsidRPr="003D0E1A">
        <w:rPr>
          <w:rStyle w:val="Heading2Char"/>
        </w:rPr>
        <w:fldChar w:fldCharType="begin">
          <w:ffData>
            <w:name w:val=""/>
            <w:enabled/>
            <w:calcOnExit w:val="0"/>
            <w:helpText w:type="text" w:val="Neck coil"/>
            <w:statusText w:type="text" w:val="Neck coil"/>
            <w:checkBox>
              <w:sizeAuto/>
              <w:default w:val="0"/>
            </w:checkBox>
          </w:ffData>
        </w:fldChar>
      </w:r>
      <w:r w:rsidRPr="003D0E1A">
        <w:rPr>
          <w:rStyle w:val="Heading2Char"/>
        </w:rPr>
        <w:instrText xml:space="preserve"> FORMCHECKBOX </w:instrText>
      </w:r>
      <w:r w:rsidR="00594468">
        <w:rPr>
          <w:rStyle w:val="Heading2Char"/>
        </w:rPr>
      </w:r>
      <w:r w:rsidR="00594468">
        <w:rPr>
          <w:rStyle w:val="Heading2Char"/>
        </w:rPr>
        <w:fldChar w:fldCharType="separate"/>
      </w:r>
      <w:r w:rsidRPr="003D0E1A">
        <w:rPr>
          <w:rStyle w:val="Heading2Char"/>
        </w:rPr>
        <w:fldChar w:fldCharType="end"/>
      </w:r>
      <w:r w:rsidRPr="003D0E1A">
        <w:t xml:space="preserve"> Neck coil,</w:t>
      </w:r>
      <w:r w:rsidRPr="003D0E1A">
        <w:tab/>
      </w:r>
      <w:r w:rsidRPr="003D0E1A">
        <w:fldChar w:fldCharType="begin">
          <w:ffData>
            <w:name w:val=""/>
            <w:enabled/>
            <w:calcOnExit w:val="0"/>
            <w:helpText w:type="text" w:val="Spine array"/>
            <w:statusText w:type="text" w:val="Spine array"/>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Spine Array,</w:t>
      </w:r>
      <w:r w:rsidRPr="003D0E1A">
        <w:tab/>
      </w:r>
      <w:r w:rsidRPr="003D0E1A">
        <w:fldChar w:fldCharType="begin">
          <w:ffData>
            <w:name w:val=""/>
            <w:enabled/>
            <w:calcOnExit w:val="0"/>
            <w:helpText w:type="text" w:val="Body coil (transmit)"/>
            <w:statusText w:type="text" w:val="Body coil (transmit)"/>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Body coil (transmit)</w:t>
      </w:r>
    </w:p>
    <w:p w14:paraId="642459A9" w14:textId="77777777" w:rsidR="009E4E54" w:rsidRPr="003D0E1A" w:rsidRDefault="009E4E54" w:rsidP="009E4E54">
      <w:pPr>
        <w:pStyle w:val="ListParagraph"/>
        <w:numPr>
          <w:ilvl w:val="0"/>
          <w:numId w:val="46"/>
        </w:numPr>
        <w:tabs>
          <w:tab w:val="clear" w:pos="990"/>
          <w:tab w:val="clear" w:pos="6822"/>
        </w:tabs>
      </w:pPr>
      <w:r w:rsidRPr="003D0E1A">
        <w:t>Sequences used:</w:t>
      </w:r>
      <w:r w:rsidRPr="003D0E1A">
        <w:tab/>
      </w:r>
      <w:r w:rsidRPr="003D0E1A">
        <w:fldChar w:fldCharType="begin">
          <w:ffData>
            <w:name w:val=""/>
            <w:enabled/>
            <w:calcOnExit w:val="0"/>
            <w:helpText w:type="text" w:val="T1 weighted"/>
            <w:statusText w:type="text" w:val="T1 weighted"/>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T1-weighted</w:t>
      </w:r>
      <w:r w:rsidRPr="003D0E1A">
        <w:tab/>
      </w:r>
      <w:r w:rsidRPr="003D0E1A">
        <w:fldChar w:fldCharType="begin">
          <w:ffData>
            <w:name w:val="Check2"/>
            <w:enabled/>
            <w:calcOnExit w:val="0"/>
            <w:helpText w:type="text" w:val="T2 Weighted"/>
            <w:statusText w:type="text" w:val="T2 Weighted"/>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T2-weighted</w:t>
      </w:r>
      <w:r w:rsidRPr="003D0E1A">
        <w:tab/>
      </w:r>
      <w:r w:rsidRPr="003D0E1A">
        <w:fldChar w:fldCharType="begin">
          <w:ffData>
            <w:name w:val=""/>
            <w:enabled/>
            <w:calcOnExit w:val="0"/>
            <w:helpText w:type="text" w:val="FLAIR"/>
            <w:statusText w:type="text" w:val="FLAIR"/>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FLAIR</w:t>
      </w:r>
      <w:r w:rsidRPr="003D0E1A">
        <w:tab/>
      </w:r>
      <w:r w:rsidRPr="003D0E1A">
        <w:fldChar w:fldCharType="begin">
          <w:ffData>
            <w:name w:val=""/>
            <w:enabled/>
            <w:calcOnExit w:val="0"/>
            <w:helpText w:type="text" w:val="Other"/>
            <w:statusText w:type="text" w:val="Other"/>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Other:</w:t>
      </w:r>
    </w:p>
    <w:p w14:paraId="619092F1" w14:textId="77777777" w:rsidR="009E4E54" w:rsidRPr="003D0E1A" w:rsidRDefault="009E4E54" w:rsidP="009E4E54">
      <w:pPr>
        <w:pStyle w:val="ListParagraph"/>
        <w:numPr>
          <w:ilvl w:val="0"/>
          <w:numId w:val="46"/>
        </w:numPr>
        <w:tabs>
          <w:tab w:val="clear" w:pos="990"/>
          <w:tab w:val="clear" w:pos="6822"/>
        </w:tabs>
      </w:pPr>
      <w:r w:rsidRPr="003D0E1A">
        <w:t>Specify sequence name of T1 or T2 used:</w:t>
      </w:r>
    </w:p>
    <w:p w14:paraId="02620CA2" w14:textId="77777777" w:rsidR="009E4E54" w:rsidRPr="003D0E1A" w:rsidRDefault="009E4E54" w:rsidP="009E4E54">
      <w:pPr>
        <w:pStyle w:val="ListParagraph"/>
        <w:numPr>
          <w:ilvl w:val="0"/>
          <w:numId w:val="46"/>
        </w:numPr>
        <w:tabs>
          <w:tab w:val="clear" w:pos="990"/>
          <w:tab w:val="clear" w:pos="6822"/>
        </w:tabs>
      </w:pPr>
      <w:r w:rsidRPr="003D0E1A">
        <w:t>Contrast used:</w:t>
      </w:r>
      <w:r w:rsidRPr="003D0E1A">
        <w:tab/>
      </w:r>
      <w:r w:rsidRPr="003D0E1A">
        <w:fldChar w:fldCharType="begin">
          <w:ffData>
            <w:name w:val=""/>
            <w:enabled/>
            <w:calcOnExit w:val="0"/>
            <w:helpText w:type="text" w:val="Yes"/>
            <w:statusText w:type="text" w:val="Yes"/>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Yes</w:t>
      </w:r>
      <w:r w:rsidRPr="003D0E1A">
        <w:tab/>
      </w:r>
      <w:r w:rsidRPr="003D0E1A">
        <w:fldChar w:fldCharType="begin">
          <w:ffData>
            <w:name w:val=""/>
            <w:enabled/>
            <w:calcOnExit w:val="0"/>
            <w:helpText w:type="text" w:val="No"/>
            <w:statusText w:type="text" w:val="No"/>
            <w:checkBox>
              <w:sizeAuto/>
              <w:default w:val="0"/>
            </w:checkBox>
          </w:ffData>
        </w:fldChar>
      </w:r>
      <w:r w:rsidRPr="003D0E1A">
        <w:instrText xml:space="preserve"> FORMCHECKBOX </w:instrText>
      </w:r>
      <w:r w:rsidR="00594468">
        <w:fldChar w:fldCharType="separate"/>
      </w:r>
      <w:r w:rsidRPr="003D0E1A">
        <w:fldChar w:fldCharType="end"/>
      </w:r>
      <w:r w:rsidRPr="003D0E1A">
        <w:t xml:space="preserve"> No</w:t>
      </w:r>
    </w:p>
    <w:p w14:paraId="068B579B" w14:textId="77777777" w:rsidR="009E4E54" w:rsidRPr="009A62B8" w:rsidRDefault="009E4E54" w:rsidP="009E4E54">
      <w:pPr>
        <w:ind w:left="720"/>
      </w:pPr>
      <w:r>
        <w:t>If yes, name of the contracts: dosage:</w:t>
      </w:r>
    </w:p>
    <w:p w14:paraId="2AAC83FE" w14:textId="77777777" w:rsidR="009E4E54" w:rsidRPr="003D0E1A" w:rsidRDefault="009E4E54" w:rsidP="00025A8E">
      <w:pPr>
        <w:pStyle w:val="ListParagraph"/>
        <w:numPr>
          <w:ilvl w:val="0"/>
          <w:numId w:val="46"/>
        </w:numPr>
        <w:tabs>
          <w:tab w:val="clear" w:pos="990"/>
          <w:tab w:val="clear" w:pos="6822"/>
        </w:tabs>
        <w:spacing w:before="240"/>
      </w:pPr>
      <w:r w:rsidRPr="003D0E1A">
        <w:lastRenderedPageBreak/>
        <w:t>T1-MRI sequence parameters</w:t>
      </w:r>
    </w:p>
    <w:p w14:paraId="375077F6"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Slice orientation:</w:t>
      </w:r>
      <w:r w:rsidRPr="00840512">
        <w:tab/>
      </w:r>
      <w:r w:rsidRPr="00840512">
        <w:fldChar w:fldCharType="begin">
          <w:ffData>
            <w:name w:val=""/>
            <w:enabled/>
            <w:calcOnExit w:val="0"/>
            <w:helpText w:type="text" w:val="Axial"/>
            <w:statusText w:type="text" w:val="Axial"/>
            <w:checkBox>
              <w:sizeAuto/>
              <w:default w:val="0"/>
            </w:checkBox>
          </w:ffData>
        </w:fldChar>
      </w:r>
      <w:r w:rsidRPr="00840512">
        <w:instrText xml:space="preserve"> FORMCHECKBOX </w:instrText>
      </w:r>
      <w:r w:rsidR="00594468">
        <w:fldChar w:fldCharType="separate"/>
      </w:r>
      <w:r w:rsidRPr="00840512">
        <w:fldChar w:fldCharType="end"/>
      </w:r>
      <w:r w:rsidRPr="00840512">
        <w:t xml:space="preserve"> Axial</w:t>
      </w:r>
      <w:r w:rsidRPr="00840512">
        <w:tab/>
      </w:r>
      <w:r w:rsidRPr="00840512">
        <w:fldChar w:fldCharType="begin">
          <w:ffData>
            <w:name w:val=""/>
            <w:enabled/>
            <w:calcOnExit w:val="0"/>
            <w:helpText w:type="text" w:val="Coronal"/>
            <w:statusText w:type="text" w:val="Coronal"/>
            <w:checkBox>
              <w:sizeAuto/>
              <w:default w:val="0"/>
            </w:checkBox>
          </w:ffData>
        </w:fldChar>
      </w:r>
      <w:r w:rsidRPr="00840512">
        <w:instrText xml:space="preserve"> FORMCHECKBOX </w:instrText>
      </w:r>
      <w:r w:rsidR="00594468">
        <w:fldChar w:fldCharType="separate"/>
      </w:r>
      <w:r w:rsidRPr="00840512">
        <w:fldChar w:fldCharType="end"/>
      </w:r>
      <w:r w:rsidRPr="00840512">
        <w:t xml:space="preserve"> Coronal</w:t>
      </w:r>
      <w:r w:rsidRPr="00840512">
        <w:tab/>
      </w:r>
      <w:r w:rsidRPr="00840512">
        <w:fldChar w:fldCharType="begin">
          <w:ffData>
            <w:name w:val=""/>
            <w:enabled/>
            <w:calcOnExit w:val="0"/>
            <w:helpText w:type="text" w:val="Sagittal"/>
            <w:statusText w:type="text" w:val="Sagittal"/>
            <w:checkBox>
              <w:sizeAuto/>
              <w:default w:val="0"/>
            </w:checkBox>
          </w:ffData>
        </w:fldChar>
      </w:r>
      <w:r w:rsidRPr="00840512">
        <w:instrText xml:space="preserve"> FORMCHECKBOX </w:instrText>
      </w:r>
      <w:r w:rsidR="00594468">
        <w:fldChar w:fldCharType="separate"/>
      </w:r>
      <w:r w:rsidRPr="00840512">
        <w:fldChar w:fldCharType="end"/>
      </w:r>
      <w:r w:rsidRPr="00840512">
        <w:t xml:space="preserve"> Sagittal</w:t>
      </w:r>
      <w:r w:rsidRPr="00840512">
        <w:tab/>
      </w:r>
      <w:r w:rsidRPr="00840512">
        <w:fldChar w:fldCharType="begin">
          <w:ffData>
            <w:name w:val=""/>
            <w:enabled/>
            <w:calcOnExit w:val="0"/>
            <w:helpText w:type="text" w:val="Oblique"/>
            <w:statusText w:type="text" w:val="Oblique"/>
            <w:checkBox>
              <w:sizeAuto/>
              <w:default w:val="0"/>
            </w:checkBox>
          </w:ffData>
        </w:fldChar>
      </w:r>
      <w:r w:rsidRPr="00840512">
        <w:instrText xml:space="preserve"> FORMCHECKBOX </w:instrText>
      </w:r>
      <w:r w:rsidR="00594468">
        <w:fldChar w:fldCharType="separate"/>
      </w:r>
      <w:r w:rsidRPr="00840512">
        <w:fldChar w:fldCharType="end"/>
      </w:r>
      <w:r w:rsidRPr="00840512">
        <w:t xml:space="preserve"> Oblique</w:t>
      </w:r>
    </w:p>
    <w:p w14:paraId="2516FB03"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 xml:space="preserve">Field of view: x </w:t>
      </w:r>
      <w:r>
        <w:t>mm</w:t>
      </w:r>
      <w:r>
        <w:rPr>
          <w:vertAlign w:val="superscript"/>
        </w:rPr>
        <w:t>2</w:t>
      </w:r>
    </w:p>
    <w:p w14:paraId="7DA86DC4"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 xml:space="preserve">In-plane resolution: x </w:t>
      </w:r>
      <w:r>
        <w:t>mm</w:t>
      </w:r>
      <w:r>
        <w:rPr>
          <w:vertAlign w:val="superscript"/>
        </w:rPr>
        <w:t>2</w:t>
      </w:r>
    </w:p>
    <w:p w14:paraId="4187E393"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Slice thickness: mm</w:t>
      </w:r>
    </w:p>
    <w:p w14:paraId="1532637C"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Gap between slices: mm or % (for 2D acquisition)</w:t>
      </w:r>
    </w:p>
    <w:p w14:paraId="491F40CC"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Number of slices:</w:t>
      </w:r>
    </w:p>
    <w:p w14:paraId="4F05A727"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 xml:space="preserve">Repetition time (TR): </w:t>
      </w:r>
      <w:proofErr w:type="spellStart"/>
      <w:r w:rsidRPr="00840512">
        <w:t>ms</w:t>
      </w:r>
      <w:proofErr w:type="spellEnd"/>
    </w:p>
    <w:p w14:paraId="26EA633A" w14:textId="77777777" w:rsidR="009E4E54" w:rsidRPr="00840512"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 xml:space="preserve">Echo time (TE): </w:t>
      </w:r>
      <w:proofErr w:type="spellStart"/>
      <w:r w:rsidRPr="00840512">
        <w:t>ms</w:t>
      </w:r>
      <w:proofErr w:type="spellEnd"/>
    </w:p>
    <w:p w14:paraId="19D4625F" w14:textId="44C66268" w:rsidR="009E4E54" w:rsidRPr="00840512" w:rsidRDefault="009E4E54" w:rsidP="00777959">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840512">
        <w:t>Acquisition time: minutes</w:t>
      </w:r>
    </w:p>
    <w:p w14:paraId="03CE9D79" w14:textId="77777777" w:rsidR="009E4E54" w:rsidRPr="003D0E1A" w:rsidRDefault="009E4E54" w:rsidP="009E4E54">
      <w:pPr>
        <w:pStyle w:val="ListParagraph"/>
        <w:numPr>
          <w:ilvl w:val="0"/>
          <w:numId w:val="46"/>
        </w:numPr>
        <w:tabs>
          <w:tab w:val="clear" w:pos="990"/>
          <w:tab w:val="clear" w:pos="6822"/>
        </w:tabs>
      </w:pPr>
      <w:r w:rsidRPr="003D0E1A">
        <w:t>T2 sequence parameters (copy the following sections if parameters are different for the 2 sequences)</w:t>
      </w:r>
    </w:p>
    <w:p w14:paraId="287BDEF6"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Slice orientation:</w:t>
      </w:r>
      <w:r w:rsidRPr="00B308C7">
        <w:tab/>
      </w:r>
      <w:r w:rsidRPr="00B308C7">
        <w:fldChar w:fldCharType="begin">
          <w:ffData>
            <w:name w:val=""/>
            <w:enabled/>
            <w:calcOnExit w:val="0"/>
            <w:helpText w:type="text" w:val="Axial"/>
            <w:statusText w:type="text" w:val="Axial"/>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Axial</w:t>
      </w:r>
      <w:r w:rsidRPr="00B308C7">
        <w:tab/>
      </w:r>
      <w:r w:rsidRPr="00B308C7">
        <w:fldChar w:fldCharType="begin">
          <w:ffData>
            <w:name w:val=""/>
            <w:enabled/>
            <w:calcOnExit w:val="0"/>
            <w:helpText w:type="text" w:val="Coronal"/>
            <w:statusText w:type="text" w:val="Coronal"/>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Coronal</w:t>
      </w:r>
      <w:r w:rsidRPr="00B308C7">
        <w:tab/>
      </w:r>
      <w:r w:rsidRPr="00B308C7">
        <w:fldChar w:fldCharType="begin">
          <w:ffData>
            <w:name w:val=""/>
            <w:enabled/>
            <w:calcOnExit w:val="0"/>
            <w:helpText w:type="text" w:val="Sagittal"/>
            <w:statusText w:type="text" w:val="Sagittal"/>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Sagittal</w:t>
      </w:r>
      <w:r w:rsidRPr="00B308C7">
        <w:tab/>
      </w:r>
      <w:r w:rsidRPr="00B308C7">
        <w:fldChar w:fldCharType="begin">
          <w:ffData>
            <w:name w:val=""/>
            <w:enabled/>
            <w:calcOnExit w:val="0"/>
            <w:helpText w:type="text" w:val="Oblique"/>
            <w:statusText w:type="text" w:val="Oblique"/>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Oblique</w:t>
      </w:r>
    </w:p>
    <w:p w14:paraId="33253918"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Field of view: x mm2</w:t>
      </w:r>
    </w:p>
    <w:p w14:paraId="360C0A43"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t>In-plane resolution: x mm</w:t>
      </w:r>
      <w:r>
        <w:rPr>
          <w:vertAlign w:val="superscript"/>
        </w:rPr>
        <w:t>2</w:t>
      </w:r>
    </w:p>
    <w:p w14:paraId="06F27D31"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Slice thickness: mm</w:t>
      </w:r>
    </w:p>
    <w:p w14:paraId="1FB973E7"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Gap between slices: mm or %</w:t>
      </w:r>
    </w:p>
    <w:p w14:paraId="28A03A1D"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Number of slices:</w:t>
      </w:r>
    </w:p>
    <w:p w14:paraId="25E2322B"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 xml:space="preserve">Repetition time (TR): </w:t>
      </w:r>
      <w:proofErr w:type="spellStart"/>
      <w:r w:rsidRPr="00B308C7">
        <w:t>ms</w:t>
      </w:r>
      <w:proofErr w:type="spellEnd"/>
    </w:p>
    <w:p w14:paraId="71AB67F8"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 xml:space="preserve">Echo time (TE): </w:t>
      </w:r>
      <w:proofErr w:type="spellStart"/>
      <w:r w:rsidRPr="00B308C7">
        <w:t>ms</w:t>
      </w:r>
      <w:proofErr w:type="spellEnd"/>
    </w:p>
    <w:p w14:paraId="57C098D1"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Acquisition time: minutes</w:t>
      </w:r>
    </w:p>
    <w:p w14:paraId="12B3705B" w14:textId="77777777" w:rsidR="009E4E54" w:rsidRPr="003D0E1A" w:rsidRDefault="009E4E54" w:rsidP="009E4E54">
      <w:pPr>
        <w:pStyle w:val="ListParagraph"/>
        <w:numPr>
          <w:ilvl w:val="0"/>
          <w:numId w:val="46"/>
        </w:numPr>
        <w:tabs>
          <w:tab w:val="clear" w:pos="990"/>
          <w:tab w:val="clear" w:pos="6822"/>
        </w:tabs>
      </w:pPr>
      <w:r w:rsidRPr="003D0E1A">
        <w:t>FLAIR sequence parameters (copy the following sections if parameters are different for the 2 sequences)</w:t>
      </w:r>
    </w:p>
    <w:p w14:paraId="08EA1227"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Slice orientation:</w:t>
      </w:r>
      <w:r w:rsidRPr="00B308C7">
        <w:tab/>
      </w:r>
      <w:r w:rsidRPr="00B308C7">
        <w:fldChar w:fldCharType="begin">
          <w:ffData>
            <w:name w:val=""/>
            <w:enabled/>
            <w:calcOnExit w:val="0"/>
            <w:helpText w:type="text" w:val="Axial"/>
            <w:statusText w:type="text" w:val="Axial"/>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Axial</w:t>
      </w:r>
      <w:r w:rsidRPr="00B308C7">
        <w:tab/>
      </w:r>
      <w:r w:rsidRPr="00B308C7">
        <w:fldChar w:fldCharType="begin">
          <w:ffData>
            <w:name w:val=""/>
            <w:enabled/>
            <w:calcOnExit w:val="0"/>
            <w:helpText w:type="text" w:val="Coronal"/>
            <w:statusText w:type="text" w:val="Coronal"/>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Coronal</w:t>
      </w:r>
      <w:r w:rsidRPr="00B308C7">
        <w:tab/>
      </w:r>
      <w:r w:rsidRPr="00B308C7">
        <w:fldChar w:fldCharType="begin">
          <w:ffData>
            <w:name w:val=""/>
            <w:enabled/>
            <w:calcOnExit w:val="0"/>
            <w:helpText w:type="text" w:val="Sagittal"/>
            <w:statusText w:type="text" w:val="Sagittal"/>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Sagittal</w:t>
      </w:r>
      <w:r w:rsidRPr="00B308C7">
        <w:tab/>
      </w:r>
      <w:r w:rsidRPr="00B308C7">
        <w:fldChar w:fldCharType="begin">
          <w:ffData>
            <w:name w:val=""/>
            <w:enabled/>
            <w:calcOnExit w:val="0"/>
            <w:helpText w:type="text" w:val="Oblique"/>
            <w:statusText w:type="text" w:val="Oblique"/>
            <w:checkBox>
              <w:sizeAuto/>
              <w:default w:val="0"/>
            </w:checkBox>
          </w:ffData>
        </w:fldChar>
      </w:r>
      <w:r w:rsidRPr="00B308C7">
        <w:instrText xml:space="preserve"> FORMCHECKBOX </w:instrText>
      </w:r>
      <w:r w:rsidR="00594468">
        <w:fldChar w:fldCharType="separate"/>
      </w:r>
      <w:r w:rsidRPr="00B308C7">
        <w:fldChar w:fldCharType="end"/>
      </w:r>
      <w:r w:rsidRPr="00B308C7">
        <w:t xml:space="preserve"> Oblique</w:t>
      </w:r>
    </w:p>
    <w:p w14:paraId="16C71366"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t>Field of view: x mm</w:t>
      </w:r>
      <w:r>
        <w:rPr>
          <w:vertAlign w:val="superscript"/>
        </w:rPr>
        <w:t>2</w:t>
      </w:r>
    </w:p>
    <w:p w14:paraId="6E3FF07E"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t>In-plane resolution: x mm</w:t>
      </w:r>
      <w:r>
        <w:rPr>
          <w:vertAlign w:val="superscript"/>
        </w:rPr>
        <w:t>2</w:t>
      </w:r>
    </w:p>
    <w:p w14:paraId="25F9F3B5"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Slice thickness: mm</w:t>
      </w:r>
    </w:p>
    <w:p w14:paraId="010729D2"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Gap between slices: mm or %</w:t>
      </w:r>
    </w:p>
    <w:p w14:paraId="0ADC0036"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Number of slices:</w:t>
      </w:r>
    </w:p>
    <w:p w14:paraId="3500BD75"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 xml:space="preserve">Repetition time (TR): </w:t>
      </w:r>
      <w:proofErr w:type="spellStart"/>
      <w:r w:rsidRPr="00B308C7">
        <w:t>ms</w:t>
      </w:r>
      <w:proofErr w:type="spellEnd"/>
    </w:p>
    <w:p w14:paraId="78710C6D"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 xml:space="preserve">Echo time (TE): </w:t>
      </w:r>
      <w:proofErr w:type="spellStart"/>
      <w:r w:rsidRPr="00B308C7">
        <w:t>ms</w:t>
      </w:r>
      <w:proofErr w:type="spellEnd"/>
    </w:p>
    <w:p w14:paraId="23F6AEC4"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Acquisition time: minutes</w:t>
      </w:r>
    </w:p>
    <w:p w14:paraId="499B6C7F" w14:textId="77777777" w:rsidR="009E4E54" w:rsidRPr="00B308C7" w:rsidRDefault="009E4E54" w:rsidP="009E4E54">
      <w:pPr>
        <w:pStyle w:val="ListParagraph"/>
        <w:numPr>
          <w:ilvl w:val="1"/>
          <w:numId w:val="46"/>
        </w:numPr>
        <w:tabs>
          <w:tab w:val="clear" w:pos="990"/>
          <w:tab w:val="clear" w:pos="6822"/>
          <w:tab w:val="left" w:pos="1710"/>
          <w:tab w:val="left" w:pos="2700"/>
          <w:tab w:val="left" w:pos="3600"/>
          <w:tab w:val="left" w:pos="4680"/>
        </w:tabs>
        <w:spacing w:before="0" w:after="0" w:line="360" w:lineRule="auto"/>
      </w:pPr>
      <w:r w:rsidRPr="00B308C7">
        <w:t xml:space="preserve">Inversion time (TI): </w:t>
      </w:r>
      <w:proofErr w:type="spellStart"/>
      <w:r w:rsidRPr="00B308C7">
        <w:t>ms</w:t>
      </w:r>
      <w:proofErr w:type="spellEnd"/>
    </w:p>
    <w:p w14:paraId="7462426B" w14:textId="09BA1A42" w:rsidR="009E4E54" w:rsidRPr="00844B7A" w:rsidRDefault="009E4E54" w:rsidP="009E4E54">
      <w:pPr>
        <w:ind w:left="720" w:firstLine="720"/>
        <w:rPr>
          <w:b/>
        </w:rPr>
        <w:sectPr w:rsidR="009E4E54" w:rsidRPr="00844B7A" w:rsidSect="00025A8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260" w:left="720" w:header="446" w:footer="627" w:gutter="0"/>
          <w:cols w:space="720"/>
          <w:docGrid w:linePitch="360"/>
        </w:sectPr>
      </w:pPr>
    </w:p>
    <w:p w14:paraId="7323FFD5" w14:textId="77777777" w:rsidR="009E4E54" w:rsidRDefault="009E4E54" w:rsidP="00324F51"/>
    <w:p w14:paraId="194861D8" w14:textId="77777777" w:rsidR="007F7122" w:rsidRPr="00E77E51" w:rsidRDefault="007F7122" w:rsidP="00FD4E60">
      <w:pPr>
        <w:pStyle w:val="Heading2"/>
      </w:pPr>
      <w:r w:rsidRPr="00E77E51">
        <w:t>General Instructions</w:t>
      </w:r>
    </w:p>
    <w:p w14:paraId="222D2113" w14:textId="6862CAFE" w:rsidR="004D6E1B" w:rsidRPr="0015102C" w:rsidRDefault="004D6E1B" w:rsidP="00311CF2">
      <w:pPr>
        <w:rPr>
          <w:color w:val="000000"/>
          <w:sz w:val="24"/>
          <w:shd w:val="clear" w:color="auto" w:fill="FFFFFF"/>
        </w:rPr>
      </w:pPr>
      <w:r w:rsidRPr="0015102C">
        <w:rPr>
          <w:color w:val="000000"/>
          <w:sz w:val="24"/>
          <w:shd w:val="clear" w:color="auto" w:fill="FFFFFF"/>
        </w:rPr>
        <w:t xml:space="preserve">The MRI </w:t>
      </w:r>
      <w:r w:rsidR="00125017" w:rsidRPr="0015102C">
        <w:rPr>
          <w:color w:val="000000"/>
          <w:sz w:val="24"/>
          <w:shd w:val="clear" w:color="auto" w:fill="FFFFFF"/>
        </w:rPr>
        <w:t>s</w:t>
      </w:r>
      <w:r w:rsidRPr="0015102C">
        <w:rPr>
          <w:color w:val="000000"/>
          <w:sz w:val="24"/>
          <w:shd w:val="clear" w:color="auto" w:fill="FFFFFF"/>
        </w:rPr>
        <w:t>tudies</w:t>
      </w:r>
      <w:r w:rsidR="007E0129" w:rsidRPr="0015102C">
        <w:rPr>
          <w:color w:val="000000"/>
          <w:sz w:val="24"/>
          <w:shd w:val="clear" w:color="auto" w:fill="FFFFFF"/>
        </w:rPr>
        <w:t xml:space="preserve"> adjudication panels are to correctly diagnose SCI in sickle cell patients.</w:t>
      </w:r>
      <w:r w:rsidR="00125017" w:rsidRPr="0015102C">
        <w:rPr>
          <w:color w:val="000000"/>
          <w:sz w:val="24"/>
          <w:shd w:val="clear" w:color="auto" w:fill="FFFFFF"/>
        </w:rPr>
        <w:t xml:space="preserve"> It is recommended that three (3) neuroradiologist come to consensus on the findings.</w:t>
      </w:r>
      <w:r w:rsidR="00942F9D" w:rsidRPr="0015102C">
        <w:rPr>
          <w:color w:val="000000"/>
          <w:sz w:val="24"/>
          <w:shd w:val="clear" w:color="auto" w:fill="FFFFFF"/>
        </w:rPr>
        <w:t xml:space="preserve"> The </w:t>
      </w:r>
      <w:r w:rsidR="00C54127" w:rsidRPr="0015102C">
        <w:rPr>
          <w:color w:val="000000"/>
          <w:sz w:val="24"/>
          <w:shd w:val="clear" w:color="auto" w:fill="FFFFFF"/>
        </w:rPr>
        <w:t xml:space="preserve">examinations are independently </w:t>
      </w:r>
      <w:proofErr w:type="gramStart"/>
      <w:r w:rsidR="00C54127" w:rsidRPr="0015102C">
        <w:rPr>
          <w:color w:val="000000"/>
          <w:sz w:val="24"/>
          <w:shd w:val="clear" w:color="auto" w:fill="FFFFFF"/>
        </w:rPr>
        <w:t>assess</w:t>
      </w:r>
      <w:proofErr w:type="gramEnd"/>
      <w:r w:rsidR="00C54127" w:rsidRPr="0015102C">
        <w:rPr>
          <w:color w:val="000000"/>
          <w:sz w:val="24"/>
          <w:shd w:val="clear" w:color="auto" w:fill="FFFFFF"/>
        </w:rPr>
        <w:t xml:space="preserve"> presence of absence of SCI on MRI over time. Standard training is recommended for detection of SCI on this population.</w:t>
      </w:r>
    </w:p>
    <w:p w14:paraId="054C54CB" w14:textId="77777777" w:rsidR="004D6E1B" w:rsidRPr="0015102C" w:rsidRDefault="004D6E1B" w:rsidP="00311CF2">
      <w:pPr>
        <w:rPr>
          <w:color w:val="000000"/>
          <w:sz w:val="24"/>
          <w:shd w:val="clear" w:color="auto" w:fill="FFFFFF"/>
        </w:rPr>
      </w:pPr>
    </w:p>
    <w:p w14:paraId="3E27F8DC" w14:textId="4020BE24" w:rsidR="00311CF2" w:rsidRPr="0015102C" w:rsidRDefault="00311CF2" w:rsidP="00311CF2">
      <w:pPr>
        <w:rPr>
          <w:szCs w:val="22"/>
        </w:rPr>
      </w:pPr>
      <w:r w:rsidRPr="0015102C">
        <w:rPr>
          <w:color w:val="000000"/>
          <w:sz w:val="24"/>
          <w:shd w:val="clear" w:color="auto" w:fill="FFFFFF"/>
        </w:rPr>
        <w:t xml:space="preserve">For MRA studies, vessels examined </w:t>
      </w:r>
      <w:r w:rsidR="007E49D0" w:rsidRPr="0015102C">
        <w:rPr>
          <w:color w:val="000000"/>
          <w:sz w:val="24"/>
          <w:shd w:val="clear" w:color="auto" w:fill="FFFFFF"/>
        </w:rPr>
        <w:t>are</w:t>
      </w:r>
      <w:r w:rsidRPr="0015102C">
        <w:rPr>
          <w:color w:val="000000"/>
          <w:sz w:val="24"/>
          <w:shd w:val="clear" w:color="auto" w:fill="FFFFFF"/>
        </w:rPr>
        <w:t xml:space="preserve"> the internal carotid artery and the first segments of the anterior, middle, and posterior cerebral arteries bilaterally;</w:t>
      </w:r>
      <w:r w:rsidR="00B20B90" w:rsidRPr="0015102C">
        <w:rPr>
          <w:color w:val="000000"/>
          <w:sz w:val="24"/>
          <w:shd w:val="clear" w:color="auto" w:fill="FFFFFF"/>
        </w:rPr>
        <w:t xml:space="preserve"> </w:t>
      </w:r>
      <w:r w:rsidRPr="0015102C">
        <w:rPr>
          <w:color w:val="000000"/>
          <w:sz w:val="24"/>
          <w:shd w:val="clear" w:color="auto" w:fill="FFFFFF"/>
        </w:rPr>
        <w:t xml:space="preserve">each vessel </w:t>
      </w:r>
      <w:r w:rsidR="007E49D0" w:rsidRPr="0015102C">
        <w:rPr>
          <w:color w:val="000000"/>
          <w:sz w:val="24"/>
          <w:shd w:val="clear" w:color="auto" w:fill="FFFFFF"/>
        </w:rPr>
        <w:t xml:space="preserve">is </w:t>
      </w:r>
      <w:r w:rsidRPr="0015102C">
        <w:rPr>
          <w:color w:val="000000"/>
          <w:sz w:val="24"/>
          <w:shd w:val="clear" w:color="auto" w:fill="FFFFFF"/>
        </w:rPr>
        <w:t>graded as</w:t>
      </w:r>
      <w:r w:rsidR="007E49D0" w:rsidRPr="0015102C">
        <w:rPr>
          <w:color w:val="000000"/>
          <w:sz w:val="24"/>
          <w:shd w:val="clear" w:color="auto" w:fill="FFFFFF"/>
        </w:rPr>
        <w:t>:</w:t>
      </w:r>
      <w:r w:rsidRPr="0015102C">
        <w:rPr>
          <w:color w:val="000000"/>
          <w:sz w:val="24"/>
          <w:shd w:val="clear" w:color="auto" w:fill="FFFFFF"/>
        </w:rPr>
        <w:t xml:space="preserve"> normal, mild stenosis (25%-50%), moderate stenosis (50%-75%), severe stenosis (75%-99%), or </w:t>
      </w:r>
      <w:proofErr w:type="spellStart"/>
      <w:r w:rsidRPr="0015102C">
        <w:rPr>
          <w:color w:val="000000"/>
          <w:sz w:val="24"/>
          <w:shd w:val="clear" w:color="auto" w:fill="FFFFFF"/>
        </w:rPr>
        <w:t>occlusion.On</w:t>
      </w:r>
      <w:proofErr w:type="spellEnd"/>
      <w:r w:rsidRPr="0015102C">
        <w:rPr>
          <w:color w:val="000000"/>
          <w:sz w:val="24"/>
          <w:shd w:val="clear" w:color="auto" w:fill="FFFFFF"/>
        </w:rPr>
        <w:t xml:space="preserve"> the </w:t>
      </w:r>
      <w:r w:rsidR="004C6CEB" w:rsidRPr="0015102C">
        <w:rPr>
          <w:color w:val="000000"/>
          <w:sz w:val="24"/>
          <w:shd w:val="clear" w:color="auto" w:fill="FFFFFF"/>
        </w:rPr>
        <w:t>i</w:t>
      </w:r>
      <w:r w:rsidRPr="0015102C">
        <w:rPr>
          <w:color w:val="000000"/>
          <w:sz w:val="24"/>
          <w:shd w:val="clear" w:color="auto" w:fill="FFFFFF"/>
        </w:rPr>
        <w:t xml:space="preserve">nitial MRA, vasculopathy </w:t>
      </w:r>
      <w:r w:rsidR="007E49D0" w:rsidRPr="0015102C">
        <w:rPr>
          <w:color w:val="000000"/>
          <w:sz w:val="24"/>
          <w:shd w:val="clear" w:color="auto" w:fill="FFFFFF"/>
        </w:rPr>
        <w:t>i</w:t>
      </w:r>
      <w:r w:rsidRPr="0015102C">
        <w:rPr>
          <w:color w:val="000000"/>
          <w:sz w:val="24"/>
          <w:shd w:val="clear" w:color="auto" w:fill="FFFFFF"/>
        </w:rPr>
        <w:t>s defined as any presence of moderate or worse stenosis in any vessel segment scored.</w:t>
      </w:r>
      <w:r w:rsidR="00B20B90" w:rsidRPr="0015102C">
        <w:rPr>
          <w:color w:val="000000"/>
          <w:sz w:val="24"/>
          <w:shd w:val="clear" w:color="auto" w:fill="FFFFFF"/>
        </w:rPr>
        <w:t xml:space="preserve"> </w:t>
      </w:r>
      <w:r w:rsidRPr="0015102C">
        <w:rPr>
          <w:color w:val="000000"/>
          <w:sz w:val="24"/>
          <w:shd w:val="clear" w:color="auto" w:fill="FFFFFF"/>
        </w:rPr>
        <w:t xml:space="preserve">Worsening vasculopathy </w:t>
      </w:r>
      <w:r w:rsidR="007E49D0" w:rsidRPr="0015102C">
        <w:rPr>
          <w:color w:val="000000"/>
          <w:sz w:val="24"/>
          <w:shd w:val="clear" w:color="auto" w:fill="FFFFFF"/>
        </w:rPr>
        <w:t>i</w:t>
      </w:r>
      <w:r w:rsidRPr="0015102C">
        <w:rPr>
          <w:color w:val="000000"/>
          <w:sz w:val="24"/>
          <w:shd w:val="clear" w:color="auto" w:fill="FFFFFF"/>
        </w:rPr>
        <w:t>s defined as an increase in stenosis from one category to a higher category in any vessel segment, or any new vessel occlusion.</w:t>
      </w:r>
    </w:p>
    <w:p w14:paraId="33FF49D1" w14:textId="592920C5" w:rsidR="003F0236" w:rsidRDefault="00311CF2" w:rsidP="00311CF2">
      <w:r>
        <w:rPr>
          <w:rFonts w:ascii="Times New Roman" w:hAnsi="Times New Roman" w:cs="Times New Roman"/>
          <w:color w:val="000000"/>
          <w:sz w:val="24"/>
          <w:shd w:val="clear" w:color="auto" w:fill="FFFFFF"/>
        </w:rPr>
        <w:br/>
      </w:r>
      <w:r w:rsidR="003F0236">
        <w:t xml:space="preserve">Reference: </w:t>
      </w:r>
    </w:p>
    <w:p w14:paraId="3A18C688" w14:textId="1CC8A72D" w:rsidR="000950F7" w:rsidRDefault="00354555" w:rsidP="00354555">
      <w:proofErr w:type="spellStart"/>
      <w:r w:rsidRPr="00354555">
        <w:t>Liem</w:t>
      </w:r>
      <w:proofErr w:type="spellEnd"/>
      <w:r w:rsidRPr="00354555">
        <w:t xml:space="preserve"> RI, Liu J, Gordon MO, </w:t>
      </w:r>
      <w:proofErr w:type="spellStart"/>
      <w:r w:rsidRPr="00354555">
        <w:t>Vendt</w:t>
      </w:r>
      <w:proofErr w:type="spellEnd"/>
      <w:r w:rsidRPr="00354555">
        <w:t xml:space="preserve"> BA, McKinstry RC 3rd, Kraut MA, Strouse JJ, Ball WS, DeBaun MR. Reproducibility of detecting silent cerebral infarcts in pediatric sickle cell anemia. J Child Neurol. 2014 Dec;29(12):1685-91. </w:t>
      </w:r>
      <w:proofErr w:type="spellStart"/>
      <w:r w:rsidRPr="00354555">
        <w:t>doi</w:t>
      </w:r>
      <w:proofErr w:type="spellEnd"/>
      <w:r w:rsidRPr="00354555">
        <w:t xml:space="preserve">: 10.1177/0883073813506491. </w:t>
      </w:r>
      <w:proofErr w:type="spellStart"/>
      <w:r w:rsidRPr="00354555">
        <w:t>Epub</w:t>
      </w:r>
      <w:proofErr w:type="spellEnd"/>
      <w:r w:rsidRPr="00354555">
        <w:t xml:space="preserve"> 2013 Dec 5. PMID: 24309240; PMCID: PMC4096057.</w:t>
      </w:r>
    </w:p>
    <w:p w14:paraId="32D9653C" w14:textId="0144868C" w:rsidR="001A5BF9" w:rsidRDefault="00125017" w:rsidP="00354555">
      <w:r>
        <w:t xml:space="preserve">Comparison of Study Definition of SCI in Sickle Cell Disease </w:t>
      </w:r>
    </w:p>
    <w:tbl>
      <w:tblPr>
        <w:tblStyle w:val="TableGrid"/>
        <w:tblW w:w="10435" w:type="dxa"/>
        <w:tblLook w:val="04A0" w:firstRow="1" w:lastRow="0" w:firstColumn="1" w:lastColumn="0" w:noHBand="0" w:noVBand="1"/>
      </w:tblPr>
      <w:tblGrid>
        <w:gridCol w:w="1522"/>
        <w:gridCol w:w="6276"/>
        <w:gridCol w:w="2637"/>
      </w:tblGrid>
      <w:tr w:rsidR="001A5BF9" w14:paraId="1214DB8C" w14:textId="77777777" w:rsidTr="001A5BF9">
        <w:tc>
          <w:tcPr>
            <w:tcW w:w="1522" w:type="dxa"/>
            <w:shd w:val="clear" w:color="auto" w:fill="BFBFBF" w:themeFill="background1" w:themeFillShade="BF"/>
          </w:tcPr>
          <w:p w14:paraId="19DB1822" w14:textId="77777777" w:rsidR="001A5BF9" w:rsidRPr="00BD5B8F" w:rsidRDefault="001A5BF9" w:rsidP="009E4E54">
            <w:pPr>
              <w:rPr>
                <w:szCs w:val="22"/>
              </w:rPr>
            </w:pPr>
            <w:r w:rsidRPr="00BD5B8F">
              <w:rPr>
                <w:szCs w:val="22"/>
              </w:rPr>
              <w:t>French</w:t>
            </w:r>
          </w:p>
        </w:tc>
        <w:tc>
          <w:tcPr>
            <w:tcW w:w="6276" w:type="dxa"/>
            <w:shd w:val="clear" w:color="auto" w:fill="BFBFBF" w:themeFill="background1" w:themeFillShade="BF"/>
          </w:tcPr>
          <w:p w14:paraId="05399FC8" w14:textId="77777777" w:rsidR="001A5BF9" w:rsidRPr="00BD5B8F" w:rsidRDefault="001A5BF9" w:rsidP="009E4E54">
            <w:pPr>
              <w:rPr>
                <w:szCs w:val="22"/>
              </w:rPr>
            </w:pPr>
            <w:proofErr w:type="spellStart"/>
            <w:r w:rsidRPr="00BD5B8F">
              <w:rPr>
                <w:szCs w:val="22"/>
              </w:rPr>
              <w:t>TWiTCH</w:t>
            </w:r>
            <w:proofErr w:type="spellEnd"/>
          </w:p>
        </w:tc>
        <w:tc>
          <w:tcPr>
            <w:tcW w:w="2637" w:type="dxa"/>
            <w:shd w:val="clear" w:color="auto" w:fill="BFBFBF" w:themeFill="background1" w:themeFillShade="BF"/>
          </w:tcPr>
          <w:p w14:paraId="0EB35D74" w14:textId="77777777" w:rsidR="001A5BF9" w:rsidRPr="00BD5B8F" w:rsidRDefault="001A5BF9" w:rsidP="009E4E54">
            <w:pPr>
              <w:rPr>
                <w:szCs w:val="22"/>
              </w:rPr>
            </w:pPr>
            <w:r w:rsidRPr="00BD5B8F">
              <w:rPr>
                <w:szCs w:val="22"/>
              </w:rPr>
              <w:t>SIT</w:t>
            </w:r>
          </w:p>
        </w:tc>
      </w:tr>
      <w:tr w:rsidR="001A5BF9" w14:paraId="6122D0B8" w14:textId="77777777" w:rsidTr="001A5BF9">
        <w:tc>
          <w:tcPr>
            <w:tcW w:w="1522" w:type="dxa"/>
          </w:tcPr>
          <w:p w14:paraId="45374A5F" w14:textId="77777777" w:rsidR="001A5BF9" w:rsidRPr="00BD5B8F" w:rsidRDefault="001A5BF9" w:rsidP="009E4E54">
            <w:pPr>
              <w:rPr>
                <w:rStyle w:val="fontstyle01"/>
                <w:rFonts w:ascii="Arial" w:hAnsi="Arial"/>
                <w:b/>
                <w:sz w:val="22"/>
                <w:szCs w:val="22"/>
              </w:rPr>
            </w:pPr>
            <w:r w:rsidRPr="00BD5B8F">
              <w:rPr>
                <w:b/>
                <w:color w:val="000000"/>
                <w:szCs w:val="22"/>
              </w:rPr>
              <w:t xml:space="preserve">Stenosis was defined by MRA as at least 20% decrease in the lumen of middle cerebral artery, anterior cerebral artery, intracranial ICA, and </w:t>
            </w:r>
            <w:proofErr w:type="spellStart"/>
            <w:r w:rsidRPr="00BD5B8F">
              <w:rPr>
                <w:b/>
                <w:color w:val="000000"/>
                <w:szCs w:val="22"/>
              </w:rPr>
              <w:t>eICA</w:t>
            </w:r>
            <w:proofErr w:type="spellEnd"/>
            <w:r w:rsidRPr="00BD5B8F">
              <w:rPr>
                <w:b/>
                <w:color w:val="000000"/>
                <w:szCs w:val="22"/>
              </w:rPr>
              <w:t>.</w:t>
            </w:r>
          </w:p>
        </w:tc>
        <w:tc>
          <w:tcPr>
            <w:tcW w:w="6276" w:type="dxa"/>
          </w:tcPr>
          <w:p w14:paraId="752D0769" w14:textId="77777777" w:rsidR="001A5BF9" w:rsidRPr="00BD5B8F" w:rsidRDefault="001A5BF9" w:rsidP="009E4E54">
            <w:pPr>
              <w:rPr>
                <w:b/>
                <w:color w:val="000000"/>
                <w:szCs w:val="22"/>
              </w:rPr>
            </w:pPr>
            <w:r w:rsidRPr="00BD5B8F">
              <w:rPr>
                <w:b/>
                <w:color w:val="000000"/>
                <w:szCs w:val="22"/>
              </w:rPr>
              <w:t>The number of vessels involved, the length (mm) and severity were assessed</w:t>
            </w:r>
            <w:r w:rsidRPr="00BD5B8F">
              <w:rPr>
                <w:color w:val="000000"/>
                <w:szCs w:val="22"/>
              </w:rPr>
              <w:t xml:space="preserve"> at baseline and at exit. Grading of vascular occlusion based on MRA was assessed at each cerebral hemisphere (left, right bilateral) and its corresponding vessels were reported separately because they represent functionally and structurally independent systems. </w:t>
            </w:r>
            <w:r w:rsidRPr="00BD5B8F">
              <w:rPr>
                <w:b/>
                <w:color w:val="000000"/>
                <w:szCs w:val="22"/>
              </w:rPr>
              <w:t>Vessels occlusions of less than or equal to5 mm in length are not counted. Stenosis is scored as mild (25-49%), moderate (50-74%), severe (75-99%), or occlusion (.99%)</w:t>
            </w:r>
          </w:p>
          <w:p w14:paraId="5B822C5F" w14:textId="77777777" w:rsidR="001A5BF9" w:rsidRPr="00BD5B8F" w:rsidRDefault="001A5BF9" w:rsidP="009E4E54">
            <w:pPr>
              <w:rPr>
                <w:rStyle w:val="fontstyle01"/>
                <w:rFonts w:ascii="Arial" w:hAnsi="Arial"/>
                <w:b/>
                <w:sz w:val="22"/>
                <w:szCs w:val="22"/>
              </w:rPr>
            </w:pPr>
          </w:p>
          <w:p w14:paraId="2BED21A3" w14:textId="43FD3BD9" w:rsidR="001A5BF9" w:rsidRPr="00BD5B8F" w:rsidRDefault="001A5BF9" w:rsidP="009E4E54">
            <w:pPr>
              <w:rPr>
                <w:rStyle w:val="fontstyle01"/>
                <w:rFonts w:ascii="Arial" w:hAnsi="Arial"/>
                <w:sz w:val="22"/>
                <w:szCs w:val="22"/>
              </w:rPr>
            </w:pPr>
          </w:p>
        </w:tc>
        <w:tc>
          <w:tcPr>
            <w:tcW w:w="2637" w:type="dxa"/>
          </w:tcPr>
          <w:p w14:paraId="43303DFC" w14:textId="77777777" w:rsidR="001A5BF9" w:rsidRPr="00BD5B8F" w:rsidRDefault="001A5BF9" w:rsidP="009E4E54">
            <w:pPr>
              <w:rPr>
                <w:rStyle w:val="fontstyle01"/>
                <w:rFonts w:ascii="Arial" w:hAnsi="Arial"/>
                <w:b/>
                <w:sz w:val="22"/>
                <w:szCs w:val="22"/>
              </w:rPr>
            </w:pPr>
            <w:r w:rsidRPr="00BD5B8F">
              <w:rPr>
                <w:rStyle w:val="fontstyle01"/>
                <w:rFonts w:ascii="Arial" w:hAnsi="Arial"/>
                <w:b/>
                <w:sz w:val="22"/>
                <w:szCs w:val="22"/>
              </w:rPr>
              <w:t>&gt;=50-75% stenosis or occlusion on initial or after initial any worsening as defined by an increase in stenosis from one category to a higher category in any vessel segment or any new vessel occlusion. Grading as normal, mild stenosis (25%-50%), moderate stenosis (50%-75%), severe stenosis (75%-99%), or occlusion</w:t>
            </w:r>
          </w:p>
          <w:p w14:paraId="2CC6C93C" w14:textId="144B6879" w:rsidR="001A5BF9" w:rsidRPr="00BD5B8F" w:rsidRDefault="001A5BF9" w:rsidP="009E4E54">
            <w:pPr>
              <w:rPr>
                <w:rStyle w:val="fontstyle01"/>
                <w:rFonts w:ascii="Arial" w:hAnsi="Arial"/>
                <w:b/>
                <w:sz w:val="22"/>
                <w:szCs w:val="22"/>
              </w:rPr>
            </w:pPr>
            <w:r w:rsidRPr="00BD5B8F">
              <w:rPr>
                <w:rStyle w:val="fontstyle01"/>
                <w:rFonts w:ascii="Arial" w:hAnsi="Arial"/>
                <w:b/>
                <w:sz w:val="22"/>
                <w:szCs w:val="22"/>
              </w:rPr>
              <w:t xml:space="preserve">Locations assessed: </w:t>
            </w:r>
            <w:r w:rsidRPr="00BD5B8F">
              <w:rPr>
                <w:rStyle w:val="fontstyle01"/>
                <w:rFonts w:ascii="Arial" w:hAnsi="Arial"/>
                <w:sz w:val="22"/>
                <w:szCs w:val="22"/>
              </w:rPr>
              <w:t xml:space="preserve">vessels examined were the internal carotid artery and the first </w:t>
            </w:r>
          </w:p>
        </w:tc>
      </w:tr>
    </w:tbl>
    <w:p w14:paraId="40E09110" w14:textId="77777777" w:rsidR="005F77EE" w:rsidRDefault="005F77EE"/>
    <w:tbl>
      <w:tblPr>
        <w:tblStyle w:val="TableGrid"/>
        <w:tblW w:w="10435" w:type="dxa"/>
        <w:tblLook w:val="04A0" w:firstRow="1" w:lastRow="0" w:firstColumn="1" w:lastColumn="0" w:noHBand="0" w:noVBand="1"/>
      </w:tblPr>
      <w:tblGrid>
        <w:gridCol w:w="1522"/>
        <w:gridCol w:w="6276"/>
        <w:gridCol w:w="2637"/>
      </w:tblGrid>
      <w:tr w:rsidR="00BD5B8F" w:rsidRPr="003A5158" w14:paraId="6961BDDE" w14:textId="77777777" w:rsidTr="001A5BF9">
        <w:tc>
          <w:tcPr>
            <w:tcW w:w="1522" w:type="dxa"/>
          </w:tcPr>
          <w:p w14:paraId="39980393" w14:textId="5ED30E72" w:rsidR="00BD5B8F" w:rsidRPr="003A5158" w:rsidRDefault="00BD5B8F" w:rsidP="009E4E54">
            <w:pPr>
              <w:rPr>
                <w:b/>
                <w:color w:val="808080" w:themeColor="background1" w:themeShade="80"/>
                <w:szCs w:val="22"/>
              </w:rPr>
            </w:pPr>
            <w:r w:rsidRPr="003A5158">
              <w:rPr>
                <w:color w:val="808080" w:themeColor="background1" w:themeShade="80"/>
                <w:szCs w:val="22"/>
              </w:rPr>
              <w:lastRenderedPageBreak/>
              <w:t>French</w:t>
            </w:r>
          </w:p>
        </w:tc>
        <w:tc>
          <w:tcPr>
            <w:tcW w:w="6276" w:type="dxa"/>
          </w:tcPr>
          <w:p w14:paraId="17CDFC24" w14:textId="41F49722" w:rsidR="00BD5B8F" w:rsidRPr="003A5158" w:rsidRDefault="00BD5B8F" w:rsidP="009E4E54">
            <w:pPr>
              <w:rPr>
                <w:b/>
                <w:color w:val="808080" w:themeColor="background1" w:themeShade="80"/>
                <w:szCs w:val="22"/>
              </w:rPr>
            </w:pPr>
            <w:proofErr w:type="spellStart"/>
            <w:r w:rsidRPr="003A5158">
              <w:rPr>
                <w:color w:val="808080" w:themeColor="background1" w:themeShade="80"/>
                <w:szCs w:val="22"/>
              </w:rPr>
              <w:t>TWiTCH</w:t>
            </w:r>
            <w:proofErr w:type="spellEnd"/>
          </w:p>
        </w:tc>
        <w:tc>
          <w:tcPr>
            <w:tcW w:w="2637" w:type="dxa"/>
          </w:tcPr>
          <w:p w14:paraId="544EAD78" w14:textId="395557A9" w:rsidR="00BD5B8F" w:rsidRPr="003A5158" w:rsidRDefault="00BD5B8F" w:rsidP="009E4E54">
            <w:pPr>
              <w:rPr>
                <w:rStyle w:val="fontstyle01"/>
                <w:rFonts w:ascii="Arial" w:hAnsi="Arial"/>
                <w:b/>
                <w:color w:val="808080" w:themeColor="background1" w:themeShade="80"/>
                <w:sz w:val="22"/>
                <w:szCs w:val="22"/>
              </w:rPr>
            </w:pPr>
            <w:r w:rsidRPr="003A5158">
              <w:rPr>
                <w:color w:val="808080" w:themeColor="background1" w:themeShade="80"/>
                <w:szCs w:val="22"/>
              </w:rPr>
              <w:t>SIT</w:t>
            </w:r>
          </w:p>
        </w:tc>
      </w:tr>
      <w:tr w:rsidR="00BD5B8F" w14:paraId="0FEB9ED2" w14:textId="77777777" w:rsidTr="001A5BF9">
        <w:tc>
          <w:tcPr>
            <w:tcW w:w="1522" w:type="dxa"/>
          </w:tcPr>
          <w:p w14:paraId="3CC230F9" w14:textId="77777777" w:rsidR="00BD5B8F" w:rsidRDefault="00BD5B8F" w:rsidP="009E4E54"/>
        </w:tc>
        <w:tc>
          <w:tcPr>
            <w:tcW w:w="6276" w:type="dxa"/>
          </w:tcPr>
          <w:p w14:paraId="00DDA0F8" w14:textId="7B04B9BA" w:rsidR="00BD5B8F" w:rsidRPr="00BD5B8F" w:rsidRDefault="00BD5B8F" w:rsidP="009E4E54">
            <w:pPr>
              <w:rPr>
                <w:rStyle w:val="fontstyle01"/>
                <w:rFonts w:ascii="Arial" w:hAnsi="Arial"/>
                <w:sz w:val="22"/>
                <w:szCs w:val="22"/>
              </w:rPr>
            </w:pPr>
            <w:r w:rsidRPr="00BD5B8F">
              <w:rPr>
                <w:noProof/>
                <w:szCs w:val="22"/>
              </w:rPr>
              <w:drawing>
                <wp:inline distT="0" distB="0" distL="0" distR="0" wp14:anchorId="7F5602C9" wp14:editId="49B43EB0">
                  <wp:extent cx="3838545" cy="34720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52589" cy="3484745"/>
                          </a:xfrm>
                          <a:prstGeom prst="rect">
                            <a:avLst/>
                          </a:prstGeom>
                        </pic:spPr>
                      </pic:pic>
                    </a:graphicData>
                  </a:graphic>
                </wp:inline>
              </w:drawing>
            </w:r>
          </w:p>
        </w:tc>
        <w:tc>
          <w:tcPr>
            <w:tcW w:w="2637" w:type="dxa"/>
          </w:tcPr>
          <w:p w14:paraId="5174FBC5" w14:textId="4BDAE9FA" w:rsidR="00BD5B8F" w:rsidRPr="00BD5B8F" w:rsidRDefault="00BD5B8F" w:rsidP="009E4E54">
            <w:pPr>
              <w:rPr>
                <w:rStyle w:val="fontstyle01"/>
                <w:rFonts w:ascii="Arial" w:hAnsi="Arial"/>
                <w:sz w:val="22"/>
                <w:szCs w:val="22"/>
              </w:rPr>
            </w:pPr>
            <w:r w:rsidRPr="00BD5B8F">
              <w:rPr>
                <w:rStyle w:val="fontstyle01"/>
                <w:rFonts w:ascii="Arial" w:hAnsi="Arial"/>
                <w:sz w:val="22"/>
                <w:szCs w:val="22"/>
              </w:rPr>
              <w:t>segments of the anterior, middle, and posterior cerebral arteries bilaterally</w:t>
            </w:r>
          </w:p>
        </w:tc>
      </w:tr>
      <w:tr w:rsidR="001A5BF9" w14:paraId="048A411B" w14:textId="77777777" w:rsidTr="001A5BF9">
        <w:tc>
          <w:tcPr>
            <w:tcW w:w="1522" w:type="dxa"/>
          </w:tcPr>
          <w:p w14:paraId="0FAE1F74" w14:textId="77777777" w:rsidR="001A5BF9" w:rsidRDefault="001A5BF9" w:rsidP="009E4E54"/>
        </w:tc>
        <w:tc>
          <w:tcPr>
            <w:tcW w:w="6276" w:type="dxa"/>
          </w:tcPr>
          <w:p w14:paraId="25F95B3E" w14:textId="77777777" w:rsidR="001A5BF9" w:rsidRPr="00BD5B8F" w:rsidRDefault="001A5BF9" w:rsidP="009E4E54">
            <w:pPr>
              <w:rPr>
                <w:rStyle w:val="fontstyle01"/>
                <w:rFonts w:ascii="Arial" w:hAnsi="Arial"/>
                <w:sz w:val="22"/>
                <w:szCs w:val="22"/>
              </w:rPr>
            </w:pPr>
            <w:r w:rsidRPr="00BD5B8F">
              <w:rPr>
                <w:rStyle w:val="fontstyle01"/>
                <w:rFonts w:ascii="Arial" w:hAnsi="Arial"/>
                <w:sz w:val="22"/>
                <w:szCs w:val="22"/>
              </w:rPr>
              <w:t>The MRA images used a 3-dimensional time of flight technique with a short echo time and included both source and maximum intensity projection reformatted images in the anterior to posterior and right to left projections to assess the patency of the intracerebral arterial vessels. All MRI/MRA studies were masked to demographic and clinical information and centrally reviewed by a single reviewer (K.J.H.) blinded to clinical site, treatment arm, and neurological status.”</w:t>
            </w:r>
          </w:p>
        </w:tc>
        <w:tc>
          <w:tcPr>
            <w:tcW w:w="2637" w:type="dxa"/>
          </w:tcPr>
          <w:p w14:paraId="6A2E128B" w14:textId="3EC29F8B" w:rsidR="001A5BF9" w:rsidRPr="00BD5B8F" w:rsidRDefault="001A5BF9" w:rsidP="009E4E54">
            <w:pPr>
              <w:rPr>
                <w:rStyle w:val="fontstyle01"/>
                <w:rFonts w:ascii="Arial" w:hAnsi="Arial"/>
                <w:sz w:val="22"/>
                <w:szCs w:val="22"/>
              </w:rPr>
            </w:pPr>
            <w:r w:rsidRPr="00BD5B8F">
              <w:rPr>
                <w:rStyle w:val="fontstyle01"/>
                <w:rFonts w:ascii="Arial" w:hAnsi="Arial"/>
                <w:sz w:val="22"/>
                <w:szCs w:val="22"/>
              </w:rPr>
              <w:t xml:space="preserve">MRAs were not required for enrollment in the SIT Trial, but were commonly performed, and were collected as part of the trial, when available. Each MRA was assessed for intracranial vasculopathy by two investigators and discordant reads were reviewed by a senior neuroradiologist. For MRA studies, vessels examined were the terminal portions of the internal carotid arteries (cavernous and </w:t>
            </w:r>
            <w:proofErr w:type="spellStart"/>
            <w:r w:rsidRPr="00BD5B8F">
              <w:rPr>
                <w:rStyle w:val="fontstyle01"/>
                <w:rFonts w:ascii="Arial" w:hAnsi="Arial"/>
                <w:sz w:val="22"/>
                <w:szCs w:val="22"/>
              </w:rPr>
              <w:t>supraclinoid</w:t>
            </w:r>
            <w:proofErr w:type="spellEnd"/>
            <w:r w:rsidRPr="00BD5B8F">
              <w:rPr>
                <w:rStyle w:val="fontstyle01"/>
                <w:rFonts w:ascii="Arial" w:hAnsi="Arial"/>
                <w:sz w:val="22"/>
                <w:szCs w:val="22"/>
              </w:rPr>
              <w:t xml:space="preserve"> segments) and the first segments of the anterior, middle and posterior cerebral </w:t>
            </w:r>
            <w:r w:rsidR="001363F8" w:rsidRPr="00BD5B8F">
              <w:rPr>
                <w:rStyle w:val="fontstyle01"/>
                <w:rFonts w:ascii="Arial" w:hAnsi="Arial"/>
                <w:sz w:val="22"/>
                <w:szCs w:val="22"/>
              </w:rPr>
              <w:t>arteries bilaterally; each vessel was graded as</w:t>
            </w:r>
          </w:p>
        </w:tc>
      </w:tr>
    </w:tbl>
    <w:p w14:paraId="2747D8F0" w14:textId="506E703A" w:rsidR="001363F8" w:rsidRDefault="001363F8"/>
    <w:tbl>
      <w:tblPr>
        <w:tblStyle w:val="TableGrid"/>
        <w:tblW w:w="10435" w:type="dxa"/>
        <w:tblLook w:val="04A0" w:firstRow="1" w:lastRow="0" w:firstColumn="1" w:lastColumn="0" w:noHBand="0" w:noVBand="1"/>
      </w:tblPr>
      <w:tblGrid>
        <w:gridCol w:w="1522"/>
        <w:gridCol w:w="6276"/>
        <w:gridCol w:w="2637"/>
      </w:tblGrid>
      <w:tr w:rsidR="007A28B0" w:rsidRPr="003A5158" w14:paraId="2A335646" w14:textId="77777777" w:rsidTr="001A5BF9">
        <w:tc>
          <w:tcPr>
            <w:tcW w:w="1522" w:type="dxa"/>
          </w:tcPr>
          <w:p w14:paraId="79E8BF42" w14:textId="59BE686E" w:rsidR="007A28B0" w:rsidRPr="003A5158" w:rsidRDefault="007A28B0" w:rsidP="009E4E54">
            <w:pPr>
              <w:rPr>
                <w:color w:val="808080" w:themeColor="background1" w:themeShade="80"/>
              </w:rPr>
            </w:pPr>
            <w:r w:rsidRPr="003A5158">
              <w:rPr>
                <w:color w:val="808080" w:themeColor="background1" w:themeShade="80"/>
                <w:szCs w:val="22"/>
              </w:rPr>
              <w:t>French</w:t>
            </w:r>
          </w:p>
        </w:tc>
        <w:tc>
          <w:tcPr>
            <w:tcW w:w="6276" w:type="dxa"/>
          </w:tcPr>
          <w:p w14:paraId="70FE393D" w14:textId="76D8896A" w:rsidR="007A28B0" w:rsidRPr="003A5158" w:rsidRDefault="007A28B0" w:rsidP="009E4E54">
            <w:pPr>
              <w:rPr>
                <w:rStyle w:val="fontstyle01"/>
                <w:rFonts w:ascii="Arial" w:hAnsi="Arial"/>
                <w:color w:val="808080" w:themeColor="background1" w:themeShade="80"/>
                <w:sz w:val="22"/>
                <w:szCs w:val="22"/>
              </w:rPr>
            </w:pPr>
            <w:proofErr w:type="spellStart"/>
            <w:r w:rsidRPr="003A5158">
              <w:rPr>
                <w:color w:val="808080" w:themeColor="background1" w:themeShade="80"/>
                <w:szCs w:val="22"/>
              </w:rPr>
              <w:t>TWiTCH</w:t>
            </w:r>
            <w:proofErr w:type="spellEnd"/>
          </w:p>
        </w:tc>
        <w:tc>
          <w:tcPr>
            <w:tcW w:w="2637" w:type="dxa"/>
          </w:tcPr>
          <w:p w14:paraId="63E6D983" w14:textId="097C06BE" w:rsidR="007A28B0" w:rsidRPr="003A5158" w:rsidRDefault="007A28B0" w:rsidP="009E4E54">
            <w:pPr>
              <w:rPr>
                <w:rStyle w:val="fontstyle01"/>
                <w:rFonts w:ascii="Arial" w:hAnsi="Arial"/>
                <w:color w:val="808080" w:themeColor="background1" w:themeShade="80"/>
                <w:sz w:val="22"/>
                <w:szCs w:val="22"/>
              </w:rPr>
            </w:pPr>
            <w:r w:rsidRPr="003A5158">
              <w:rPr>
                <w:color w:val="808080" w:themeColor="background1" w:themeShade="80"/>
                <w:szCs w:val="22"/>
              </w:rPr>
              <w:t>SIT</w:t>
            </w:r>
          </w:p>
        </w:tc>
      </w:tr>
      <w:tr w:rsidR="001A5BF9" w14:paraId="3F195515" w14:textId="77777777" w:rsidTr="001A5BF9">
        <w:tc>
          <w:tcPr>
            <w:tcW w:w="1522" w:type="dxa"/>
          </w:tcPr>
          <w:p w14:paraId="46F05DC8" w14:textId="77777777" w:rsidR="001A5BF9" w:rsidRDefault="001A5BF9" w:rsidP="009E4E54"/>
        </w:tc>
        <w:tc>
          <w:tcPr>
            <w:tcW w:w="6276" w:type="dxa"/>
          </w:tcPr>
          <w:p w14:paraId="0E4AAB9C" w14:textId="77777777" w:rsidR="001A5BF9" w:rsidRPr="00BD5B8F" w:rsidRDefault="001A5BF9" w:rsidP="009E4E54">
            <w:pPr>
              <w:rPr>
                <w:rStyle w:val="fontstyle01"/>
                <w:rFonts w:ascii="Arial" w:hAnsi="Arial"/>
                <w:sz w:val="22"/>
                <w:szCs w:val="22"/>
              </w:rPr>
            </w:pPr>
            <w:r w:rsidRPr="00BD5B8F">
              <w:rPr>
                <w:rStyle w:val="fontstyle01"/>
                <w:rFonts w:ascii="Arial" w:hAnsi="Arial"/>
                <w:sz w:val="22"/>
                <w:szCs w:val="22"/>
              </w:rPr>
              <w:t xml:space="preserve">“Brain MRA examinations were reviewed for vessel stenoses in both the anterior and posterior circulations. A standardized scale for vessel stenosis was developed during initial reviews to provide a means of accurately assessing the location, extent, and severity of vascular disease (Figure 1). This vasculopathy scale was then used prospectively for all baseline and exit </w:t>
            </w:r>
            <w:proofErr w:type="spellStart"/>
            <w:r w:rsidRPr="00BD5B8F">
              <w:rPr>
                <w:rStyle w:val="fontstyle01"/>
                <w:rFonts w:ascii="Arial" w:hAnsi="Arial"/>
                <w:sz w:val="22"/>
                <w:szCs w:val="22"/>
              </w:rPr>
              <w:t>SWiTCH</w:t>
            </w:r>
            <w:proofErr w:type="spellEnd"/>
            <w:r w:rsidRPr="00BD5B8F">
              <w:rPr>
                <w:rStyle w:val="fontstyle01"/>
                <w:rFonts w:ascii="Arial" w:hAnsi="Arial"/>
                <w:sz w:val="22"/>
                <w:szCs w:val="22"/>
              </w:rPr>
              <w:t xml:space="preserve"> brain MRA examinations. Four segments of each internal carotid artery (ICA), and 3 segments of each anterior cerebral artery (ACA) and middle cerebral artery (MCA) were examined, with results recorded for a total of 20 vessel segments per subject (10 per cerebral hemisphere). Vessel stenosis was recorded by vascular location, frequency (number of stenoses), length (millimeters), and severity (percentage vessel occlusion). Severity of vessel segment occlusion was graded as mild (25-49%), moderate (50-74%), severe (75-99%), or occlusion (.99%).”</w:t>
            </w:r>
          </w:p>
        </w:tc>
        <w:tc>
          <w:tcPr>
            <w:tcW w:w="2637" w:type="dxa"/>
          </w:tcPr>
          <w:p w14:paraId="61A62D00" w14:textId="33C887F5" w:rsidR="001A5BF9" w:rsidRPr="00BD5B8F" w:rsidRDefault="00BD5B8F" w:rsidP="009E4E54">
            <w:pPr>
              <w:rPr>
                <w:rStyle w:val="fontstyle01"/>
                <w:rFonts w:ascii="Arial" w:hAnsi="Arial"/>
                <w:sz w:val="22"/>
                <w:szCs w:val="22"/>
              </w:rPr>
            </w:pPr>
            <w:r w:rsidRPr="00BD5B8F">
              <w:rPr>
                <w:rStyle w:val="fontstyle01"/>
                <w:rFonts w:ascii="Arial" w:hAnsi="Arial"/>
                <w:sz w:val="22"/>
                <w:szCs w:val="22"/>
              </w:rPr>
              <w:t xml:space="preserve">normal, or at least moderate stenosis &gt;50% or occlusion, </w:t>
            </w:r>
            <w:proofErr w:type="gramStart"/>
            <w:r w:rsidRPr="00BD5B8F">
              <w:rPr>
                <w:rStyle w:val="fontstyle01"/>
                <w:rFonts w:ascii="Arial" w:hAnsi="Arial"/>
                <w:sz w:val="22"/>
                <w:szCs w:val="22"/>
              </w:rPr>
              <w:t>similar to</w:t>
            </w:r>
            <w:proofErr w:type="gramEnd"/>
            <w:r w:rsidRPr="00BD5B8F">
              <w:rPr>
                <w:rStyle w:val="fontstyle01"/>
                <w:rFonts w:ascii="Arial" w:hAnsi="Arial"/>
                <w:sz w:val="22"/>
                <w:szCs w:val="22"/>
              </w:rPr>
              <w:t xml:space="preserve"> Hulbert et al (2011) and… described (</w:t>
            </w:r>
            <w:proofErr w:type="spellStart"/>
            <w:r w:rsidRPr="00BD5B8F">
              <w:rPr>
                <w:rStyle w:val="fontstyle01"/>
                <w:rFonts w:ascii="Arial" w:hAnsi="Arial"/>
                <w:sz w:val="22"/>
                <w:szCs w:val="22"/>
              </w:rPr>
              <w:t>Lell</w:t>
            </w:r>
            <w:proofErr w:type="spellEnd"/>
            <w:r w:rsidRPr="00BD5B8F">
              <w:rPr>
                <w:rStyle w:val="fontstyle01"/>
                <w:rFonts w:ascii="Arial" w:hAnsi="Arial"/>
                <w:sz w:val="22"/>
                <w:szCs w:val="22"/>
              </w:rPr>
              <w:t xml:space="preserve"> et al, 2007) using vascular boundaries based on neuroanatomical landmarks (</w:t>
            </w:r>
            <w:proofErr w:type="spellStart"/>
            <w:r w:rsidRPr="00BD5B8F">
              <w:rPr>
                <w:rStyle w:val="fontstyle01"/>
                <w:rFonts w:ascii="Arial" w:hAnsi="Arial"/>
                <w:sz w:val="22"/>
                <w:szCs w:val="22"/>
              </w:rPr>
              <w:t>Ropper</w:t>
            </w:r>
            <w:proofErr w:type="spellEnd"/>
            <w:r w:rsidRPr="00BD5B8F">
              <w:rPr>
                <w:rStyle w:val="fontstyle01"/>
                <w:rFonts w:ascii="Arial" w:hAnsi="Arial"/>
                <w:sz w:val="22"/>
                <w:szCs w:val="22"/>
              </w:rPr>
              <w:t xml:space="preserve"> et al, 2009).”</w:t>
            </w:r>
          </w:p>
        </w:tc>
      </w:tr>
      <w:tr w:rsidR="001A5BF9" w14:paraId="0ADBC8EF" w14:textId="77777777" w:rsidTr="001A5BF9">
        <w:tc>
          <w:tcPr>
            <w:tcW w:w="1522" w:type="dxa"/>
          </w:tcPr>
          <w:p w14:paraId="49E1D8AD" w14:textId="77777777" w:rsidR="001A5BF9" w:rsidRDefault="001A5BF9" w:rsidP="009E4E54"/>
        </w:tc>
        <w:tc>
          <w:tcPr>
            <w:tcW w:w="6276" w:type="dxa"/>
          </w:tcPr>
          <w:p w14:paraId="78423AB6" w14:textId="77777777" w:rsidR="001A5BF9" w:rsidRDefault="001A5BF9" w:rsidP="009E4E54"/>
        </w:tc>
        <w:tc>
          <w:tcPr>
            <w:tcW w:w="2637" w:type="dxa"/>
          </w:tcPr>
          <w:p w14:paraId="1FD35E77" w14:textId="654C1E26" w:rsidR="001A5BF9" w:rsidRPr="000A0B2F" w:rsidRDefault="001A5BF9" w:rsidP="009E4E54">
            <w:pPr>
              <w:rPr>
                <w:rStyle w:val="fontstyle01"/>
              </w:rPr>
            </w:pPr>
            <w:r>
              <w:rPr>
                <w:rStyle w:val="fontstyle01"/>
              </w:rPr>
              <w:t>“</w:t>
            </w:r>
            <w:r w:rsidRPr="001363F8">
              <w:rPr>
                <w:rStyle w:val="fontstyle01"/>
                <w:rFonts w:ascii="Arial" w:hAnsi="Arial"/>
                <w:sz w:val="22"/>
                <w:szCs w:val="22"/>
              </w:rPr>
              <w:t>For MRA studies, vessels examined were the internal carotid artery and the first segments of the anterior, middle, and posterior cerebral arteries bilaterally; each vessel was graded as normal, mild stenosis (25%-50%), moderate stenosis (50%-75%), severe stenosis (75%-99%), or occlusion. On the initial MRA, vasculopathy was defined as any presence of moderate or worse stenosis in any vessel segment scored. Worsening vasculopathy was defined as an increase in stenosis from one category to a higher category in any vessel segment, or any new vessel occlusion.</w:t>
            </w:r>
          </w:p>
        </w:tc>
      </w:tr>
    </w:tbl>
    <w:p w14:paraId="7406AC00" w14:textId="77777777" w:rsidR="001A5BF9" w:rsidRPr="00E77E51" w:rsidRDefault="001A5BF9" w:rsidP="001363F8"/>
    <w:sectPr w:rsidR="001A5BF9" w:rsidRPr="00E77E51" w:rsidSect="001363F8">
      <w:headerReference w:type="even" r:id="rId18"/>
      <w:headerReference w:type="default" r:id="rId19"/>
      <w:headerReference w:type="first" r:id="rId20"/>
      <w:pgSz w:w="12240" w:h="15840" w:code="1"/>
      <w:pgMar w:top="1440" w:right="720" w:bottom="63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D68F56" w16cex:dateUtc="2020-07-30T20:50:01.822Z"/>
  <w16cex:commentExtensible w16cex:durableId="4FC3959C" w16cex:dateUtc="2020-08-06T04:57:45.8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940D" w14:textId="77777777" w:rsidR="009E4E54" w:rsidRDefault="009E4E54" w:rsidP="00F125EB">
      <w:r>
        <w:separator/>
      </w:r>
    </w:p>
  </w:endnote>
  <w:endnote w:type="continuationSeparator" w:id="0">
    <w:p w14:paraId="0E27B00A" w14:textId="77777777" w:rsidR="009E4E54" w:rsidRDefault="009E4E54" w:rsidP="00F1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vOT3c2d9f1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BE3A" w14:textId="77777777" w:rsidR="00594468" w:rsidRDefault="00594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4ACE" w14:textId="53FAB979" w:rsidR="009E4E54" w:rsidRPr="00025A8E" w:rsidRDefault="00025A8E" w:rsidP="00025A8E">
    <w:pPr>
      <w:pStyle w:val="CDEFooter"/>
      <w:pBdr>
        <w:top w:val="single" w:sz="4" w:space="1" w:color="auto"/>
      </w:pBdr>
      <w:rPr>
        <w:rFonts w:ascii="Arial" w:hAnsi="Arial" w:cs="Arial"/>
      </w:rPr>
    </w:pPr>
    <w:r>
      <w:rPr>
        <w:rFonts w:ascii="Arial" w:hAnsi="Arial" w:cs="Arial"/>
      </w:rPr>
      <w:t>SCD Version 1.0</w:t>
    </w:r>
    <w:r w:rsidRPr="00264D62">
      <w:rPr>
        <w:rFonts w:ascii="Arial" w:hAnsi="Arial" w:cs="Arial"/>
      </w:rPr>
      <w:ptab w:relativeTo="margin" w:alignment="right" w:leader="none"/>
    </w:r>
    <w:r w:rsidRPr="00264D62">
      <w:rPr>
        <w:rFonts w:ascii="Arial" w:hAnsi="Arial" w:cs="Arial"/>
      </w:rPr>
      <w:t xml:space="preserve">Page </w:t>
    </w:r>
    <w:r w:rsidRPr="00264D62">
      <w:rPr>
        <w:rFonts w:ascii="Arial" w:hAnsi="Arial" w:cs="Arial"/>
      </w:rPr>
      <w:fldChar w:fldCharType="begin"/>
    </w:r>
    <w:r w:rsidRPr="00264D62">
      <w:rPr>
        <w:rFonts w:ascii="Arial" w:hAnsi="Arial" w:cs="Arial"/>
      </w:rPr>
      <w:instrText xml:space="preserve"> PAGE </w:instrText>
    </w:r>
    <w:r w:rsidRPr="00264D62">
      <w:rPr>
        <w:rFonts w:ascii="Arial" w:hAnsi="Arial" w:cs="Arial"/>
      </w:rPr>
      <w:fldChar w:fldCharType="separate"/>
    </w:r>
    <w:r>
      <w:rPr>
        <w:rFonts w:cs="Arial"/>
      </w:rPr>
      <w:t>1</w:t>
    </w:r>
    <w:r w:rsidRPr="00264D62">
      <w:rPr>
        <w:rFonts w:ascii="Arial" w:hAnsi="Arial" w:cs="Arial"/>
      </w:rPr>
      <w:fldChar w:fldCharType="end"/>
    </w:r>
    <w:r w:rsidRPr="00264D62">
      <w:rPr>
        <w:rFonts w:ascii="Arial" w:hAnsi="Arial" w:cs="Arial"/>
      </w:rPr>
      <w:t xml:space="preserve"> o</w:t>
    </w:r>
    <w:r>
      <w:rPr>
        <w:rFonts w:ascii="Arial" w:hAnsi="Arial" w:cs="Arial"/>
      </w:rPr>
      <w:t>f</w:t>
    </w:r>
    <w:r w:rsidRPr="00264D62">
      <w:rPr>
        <w:rFonts w:ascii="Arial" w:hAnsi="Arial" w:cs="Arial"/>
      </w:rPr>
      <w:t xml:space="preserve"> </w:t>
    </w:r>
    <w:r w:rsidRPr="00264D62">
      <w:rPr>
        <w:rFonts w:ascii="Arial" w:hAnsi="Arial" w:cs="Arial"/>
      </w:rPr>
      <w:fldChar w:fldCharType="begin"/>
    </w:r>
    <w:r w:rsidRPr="00264D62">
      <w:rPr>
        <w:rFonts w:ascii="Arial" w:hAnsi="Arial" w:cs="Arial"/>
      </w:rPr>
      <w:instrText xml:space="preserve"> NUMPAGES  </w:instrText>
    </w:r>
    <w:r w:rsidRPr="00264D62">
      <w:rPr>
        <w:rFonts w:ascii="Arial" w:hAnsi="Arial" w:cs="Arial"/>
      </w:rPr>
      <w:fldChar w:fldCharType="separate"/>
    </w:r>
    <w:r>
      <w:rPr>
        <w:rFonts w:cs="Arial"/>
      </w:rPr>
      <w:t>2</w:t>
    </w:r>
    <w:r w:rsidRPr="00264D62">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5010" w14:textId="77777777" w:rsidR="00594468" w:rsidRDefault="0059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9E4E54" w:rsidRDefault="009E4E54" w:rsidP="00F125EB">
      <w:r>
        <w:separator/>
      </w:r>
    </w:p>
  </w:footnote>
  <w:footnote w:type="continuationSeparator" w:id="0">
    <w:p w14:paraId="4B94D5A5" w14:textId="77777777" w:rsidR="009E4E54" w:rsidRDefault="009E4E54" w:rsidP="00F1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8E34" w14:textId="77777777" w:rsidR="00594468" w:rsidRDefault="0059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E26C" w14:textId="0072D2FC" w:rsidR="009E4E54" w:rsidRPr="00594468" w:rsidRDefault="00AC7560" w:rsidP="009E4E54">
    <w:pPr>
      <w:pStyle w:val="Heading1"/>
      <w:rPr>
        <w:sz w:val="28"/>
        <w:szCs w:val="28"/>
      </w:rPr>
    </w:pPr>
    <w:bookmarkStart w:id="1" w:name="_GoBack"/>
    <w:r w:rsidRPr="00594468">
      <w:rPr>
        <w:sz w:val="28"/>
        <w:szCs w:val="28"/>
      </w:rPr>
      <w:t xml:space="preserve">Silent </w:t>
    </w:r>
    <w:r w:rsidR="00E631D0" w:rsidRPr="00594468">
      <w:rPr>
        <w:sz w:val="28"/>
        <w:szCs w:val="28"/>
      </w:rPr>
      <w:t>Cerebral Infarct</w:t>
    </w:r>
  </w:p>
  <w:bookmarkEnd w:id="1"/>
  <w:p w14:paraId="5E06CB82" w14:textId="4B50C3C0" w:rsidR="00312A1E" w:rsidRDefault="00312A1E" w:rsidP="00312A1E">
    <w:pPr>
      <w:pStyle w:val="Header"/>
      <w:tabs>
        <w:tab w:val="clear" w:pos="6822"/>
        <w:tab w:val="left" w:pos="6552"/>
        <w:tab w:val="right" w:pos="10440"/>
      </w:tabs>
      <w:spacing w:after="120"/>
      <w:ind w:right="-907"/>
      <w:rPr>
        <w:szCs w:val="22"/>
      </w:rPr>
    </w:pPr>
    <w:r w:rsidRPr="00C434BC">
      <w:rPr>
        <w:szCs w:val="22"/>
      </w:rPr>
      <w:t>[Study Name/ID pre-filled]</w:t>
    </w:r>
    <w:r>
      <w:rPr>
        <w:szCs w:val="22"/>
      </w:rPr>
      <w:tab/>
    </w:r>
    <w:r>
      <w:rPr>
        <w:szCs w:val="22"/>
      </w:rPr>
      <w:tab/>
    </w:r>
    <w:r>
      <w:rPr>
        <w:szCs w:val="22"/>
      </w:rPr>
      <w:tab/>
    </w:r>
    <w:r w:rsidRPr="00C434BC">
      <w:rPr>
        <w:szCs w:val="22"/>
      </w:rPr>
      <w:t xml:space="preserve">Site Name: </w:t>
    </w:r>
  </w:p>
  <w:p w14:paraId="19B2795F" w14:textId="11FA5059" w:rsidR="009E4E54" w:rsidRPr="00844B7A" w:rsidRDefault="00312A1E" w:rsidP="00312A1E">
    <w:pPr>
      <w:pStyle w:val="Header"/>
      <w:tabs>
        <w:tab w:val="left" w:pos="6552"/>
        <w:tab w:val="right" w:pos="10440"/>
      </w:tabs>
      <w:spacing w:after="120"/>
      <w:ind w:right="-907"/>
      <w:rPr>
        <w:szCs w:val="22"/>
      </w:rPr>
    </w:pPr>
    <w:r>
      <w:rPr>
        <w:szCs w:val="22"/>
      </w:rPr>
      <w:tab/>
    </w:r>
    <w:r>
      <w:rPr>
        <w:szCs w:val="22"/>
      </w:rPr>
      <w:tab/>
    </w:r>
    <w:r>
      <w:rPr>
        <w:szCs w:val="22"/>
      </w:rPr>
      <w:tab/>
    </w:r>
    <w:r>
      <w:rPr>
        <w:szCs w:val="22"/>
      </w:rPr>
      <w:tab/>
    </w:r>
    <w:r>
      <w:rPr>
        <w:szCs w:val="22"/>
      </w:rPr>
      <w:tab/>
    </w:r>
    <w:r w:rsidRPr="00C434BC">
      <w:rPr>
        <w:szCs w:val="22"/>
      </w:rPr>
      <w:t xml:space="preserve">Subject ID: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2746" w14:textId="77777777" w:rsidR="00594468" w:rsidRDefault="005944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9E4E54" w:rsidRDefault="009E4E54" w:rsidP="00F125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4D15" w14:textId="309E1B69" w:rsidR="009E4E54" w:rsidRPr="00E657C6" w:rsidRDefault="009E4E54" w:rsidP="000A03AE">
    <w:pPr>
      <w:pStyle w:val="Heading2"/>
      <w:jc w:val="center"/>
      <w:rPr>
        <w:sz w:val="24"/>
      </w:rPr>
    </w:pPr>
    <w:r w:rsidRPr="00E657C6">
      <w:rPr>
        <w:sz w:val="24"/>
      </w:rPr>
      <w:t>Silent Cerebral Infarct CRF Module Instructions</w:t>
    </w:r>
  </w:p>
  <w:p w14:paraId="39443D14" w14:textId="77777777" w:rsidR="00BD5B8F" w:rsidRDefault="00BD5B8F" w:rsidP="00BD5B8F">
    <w:pPr>
      <w:pStyle w:val="Header"/>
      <w:tabs>
        <w:tab w:val="clear" w:pos="6822"/>
        <w:tab w:val="left" w:pos="6552"/>
        <w:tab w:val="right" w:pos="10440"/>
      </w:tabs>
      <w:spacing w:after="120"/>
      <w:ind w:right="-907"/>
      <w:rPr>
        <w:szCs w:val="22"/>
      </w:rPr>
    </w:pPr>
    <w:r w:rsidRPr="00C434BC">
      <w:rPr>
        <w:szCs w:val="22"/>
      </w:rPr>
      <w:t>[Study Name/ID pre-filled]</w:t>
    </w:r>
    <w:r>
      <w:rPr>
        <w:szCs w:val="22"/>
      </w:rPr>
      <w:tab/>
    </w:r>
    <w:r>
      <w:rPr>
        <w:szCs w:val="22"/>
      </w:rPr>
      <w:tab/>
    </w:r>
    <w:r>
      <w:rPr>
        <w:szCs w:val="22"/>
      </w:rPr>
      <w:tab/>
    </w:r>
    <w:r w:rsidRPr="00C434BC">
      <w:rPr>
        <w:szCs w:val="22"/>
      </w:rPr>
      <w:t xml:space="preserve">Site Name: </w:t>
    </w:r>
  </w:p>
  <w:p w14:paraId="09E80495" w14:textId="77777777" w:rsidR="00BD5B8F" w:rsidRPr="00844B7A" w:rsidRDefault="00BD5B8F" w:rsidP="00BD5B8F">
    <w:pPr>
      <w:pStyle w:val="Header"/>
      <w:tabs>
        <w:tab w:val="left" w:pos="6552"/>
        <w:tab w:val="right" w:pos="10440"/>
      </w:tabs>
      <w:spacing w:after="120"/>
      <w:ind w:right="-907"/>
      <w:rPr>
        <w:szCs w:val="22"/>
      </w:rPr>
    </w:pPr>
    <w:r>
      <w:rPr>
        <w:szCs w:val="22"/>
      </w:rPr>
      <w:tab/>
    </w:r>
    <w:r>
      <w:rPr>
        <w:szCs w:val="22"/>
      </w:rPr>
      <w:tab/>
    </w:r>
    <w:r>
      <w:rPr>
        <w:szCs w:val="22"/>
      </w:rPr>
      <w:tab/>
    </w:r>
    <w:r>
      <w:rPr>
        <w:szCs w:val="22"/>
      </w:rPr>
      <w:tab/>
    </w:r>
    <w:r>
      <w:rPr>
        <w:szCs w:val="22"/>
      </w:rPr>
      <w:tab/>
    </w:r>
    <w:r w:rsidRPr="00C434BC">
      <w:rPr>
        <w:szCs w:val="22"/>
      </w:rPr>
      <w:t xml:space="preserve">Subject ID: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9E4E54" w:rsidRDefault="009E4E54" w:rsidP="00F12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5F7"/>
    <w:multiLevelType w:val="hybridMultilevel"/>
    <w:tmpl w:val="28DA8E84"/>
    <w:lvl w:ilvl="0" w:tplc="9550844A">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4D7A"/>
    <w:multiLevelType w:val="hybridMultilevel"/>
    <w:tmpl w:val="12FA3F16"/>
    <w:lvl w:ilvl="0" w:tplc="7CBEEE30">
      <w:start w:val="1"/>
      <w:numFmt w:val="bullet"/>
      <w:lvlText w:val="•"/>
      <w:lvlJc w:val="left"/>
      <w:pPr>
        <w:tabs>
          <w:tab w:val="num" w:pos="720"/>
        </w:tabs>
        <w:ind w:left="720" w:hanging="360"/>
      </w:pPr>
      <w:rPr>
        <w:rFonts w:ascii="Times New Roman" w:hAnsi="Times New Roman" w:hint="default"/>
      </w:rPr>
    </w:lvl>
    <w:lvl w:ilvl="1" w:tplc="63E47D24">
      <w:start w:val="1310"/>
      <w:numFmt w:val="bullet"/>
      <w:lvlText w:val="–"/>
      <w:lvlJc w:val="left"/>
      <w:pPr>
        <w:tabs>
          <w:tab w:val="num" w:pos="1440"/>
        </w:tabs>
        <w:ind w:left="1440" w:hanging="360"/>
      </w:pPr>
      <w:rPr>
        <w:rFonts w:ascii="Times New Roman" w:hAnsi="Times New Roman" w:hint="default"/>
      </w:rPr>
    </w:lvl>
    <w:lvl w:ilvl="2" w:tplc="742C2616" w:tentative="1">
      <w:start w:val="1"/>
      <w:numFmt w:val="bullet"/>
      <w:lvlText w:val="•"/>
      <w:lvlJc w:val="left"/>
      <w:pPr>
        <w:tabs>
          <w:tab w:val="num" w:pos="2160"/>
        </w:tabs>
        <w:ind w:left="2160" w:hanging="360"/>
      </w:pPr>
      <w:rPr>
        <w:rFonts w:ascii="Times New Roman" w:hAnsi="Times New Roman" w:hint="default"/>
      </w:rPr>
    </w:lvl>
    <w:lvl w:ilvl="3" w:tplc="70B67196" w:tentative="1">
      <w:start w:val="1"/>
      <w:numFmt w:val="bullet"/>
      <w:lvlText w:val="•"/>
      <w:lvlJc w:val="left"/>
      <w:pPr>
        <w:tabs>
          <w:tab w:val="num" w:pos="2880"/>
        </w:tabs>
        <w:ind w:left="2880" w:hanging="360"/>
      </w:pPr>
      <w:rPr>
        <w:rFonts w:ascii="Times New Roman" w:hAnsi="Times New Roman" w:hint="default"/>
      </w:rPr>
    </w:lvl>
    <w:lvl w:ilvl="4" w:tplc="0266823C" w:tentative="1">
      <w:start w:val="1"/>
      <w:numFmt w:val="bullet"/>
      <w:lvlText w:val="•"/>
      <w:lvlJc w:val="left"/>
      <w:pPr>
        <w:tabs>
          <w:tab w:val="num" w:pos="3600"/>
        </w:tabs>
        <w:ind w:left="3600" w:hanging="360"/>
      </w:pPr>
      <w:rPr>
        <w:rFonts w:ascii="Times New Roman" w:hAnsi="Times New Roman" w:hint="default"/>
      </w:rPr>
    </w:lvl>
    <w:lvl w:ilvl="5" w:tplc="A7ACFC32" w:tentative="1">
      <w:start w:val="1"/>
      <w:numFmt w:val="bullet"/>
      <w:lvlText w:val="•"/>
      <w:lvlJc w:val="left"/>
      <w:pPr>
        <w:tabs>
          <w:tab w:val="num" w:pos="4320"/>
        </w:tabs>
        <w:ind w:left="4320" w:hanging="360"/>
      </w:pPr>
      <w:rPr>
        <w:rFonts w:ascii="Times New Roman" w:hAnsi="Times New Roman" w:hint="default"/>
      </w:rPr>
    </w:lvl>
    <w:lvl w:ilvl="6" w:tplc="AB32240E" w:tentative="1">
      <w:start w:val="1"/>
      <w:numFmt w:val="bullet"/>
      <w:lvlText w:val="•"/>
      <w:lvlJc w:val="left"/>
      <w:pPr>
        <w:tabs>
          <w:tab w:val="num" w:pos="5040"/>
        </w:tabs>
        <w:ind w:left="5040" w:hanging="360"/>
      </w:pPr>
      <w:rPr>
        <w:rFonts w:ascii="Times New Roman" w:hAnsi="Times New Roman" w:hint="default"/>
      </w:rPr>
    </w:lvl>
    <w:lvl w:ilvl="7" w:tplc="910C010E" w:tentative="1">
      <w:start w:val="1"/>
      <w:numFmt w:val="bullet"/>
      <w:lvlText w:val="•"/>
      <w:lvlJc w:val="left"/>
      <w:pPr>
        <w:tabs>
          <w:tab w:val="num" w:pos="5760"/>
        </w:tabs>
        <w:ind w:left="5760" w:hanging="360"/>
      </w:pPr>
      <w:rPr>
        <w:rFonts w:ascii="Times New Roman" w:hAnsi="Times New Roman" w:hint="default"/>
      </w:rPr>
    </w:lvl>
    <w:lvl w:ilvl="8" w:tplc="EA4E68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1D3D27"/>
    <w:multiLevelType w:val="hybridMultilevel"/>
    <w:tmpl w:val="65D61E0E"/>
    <w:lvl w:ilvl="0" w:tplc="7E7CD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92CA4"/>
    <w:multiLevelType w:val="hybridMultilevel"/>
    <w:tmpl w:val="BA90A55E"/>
    <w:lvl w:ilvl="0" w:tplc="1FDA335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5976"/>
    <w:multiLevelType w:val="hybridMultilevel"/>
    <w:tmpl w:val="BAD03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A16E3"/>
    <w:multiLevelType w:val="hybridMultilevel"/>
    <w:tmpl w:val="33F4653A"/>
    <w:lvl w:ilvl="0" w:tplc="B7ACBF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45B3C"/>
    <w:multiLevelType w:val="hybridMultilevel"/>
    <w:tmpl w:val="B782AA16"/>
    <w:lvl w:ilvl="0" w:tplc="671AA5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F1419"/>
    <w:multiLevelType w:val="hybridMultilevel"/>
    <w:tmpl w:val="764230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700F9"/>
    <w:multiLevelType w:val="hybridMultilevel"/>
    <w:tmpl w:val="9F2A8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49D"/>
    <w:multiLevelType w:val="hybridMultilevel"/>
    <w:tmpl w:val="A5B22D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5A71C6"/>
    <w:multiLevelType w:val="hybridMultilevel"/>
    <w:tmpl w:val="83C494F0"/>
    <w:lvl w:ilvl="0" w:tplc="A99A13CA">
      <w:start w:val="1"/>
      <w:numFmt w:val="decimal"/>
      <w:lvlText w:val="%1."/>
      <w:lvlJc w:val="left"/>
      <w:pPr>
        <w:ind w:left="720" w:hanging="360"/>
      </w:pPr>
      <w:rPr>
        <w:b w:val="0"/>
      </w:rPr>
    </w:lvl>
    <w:lvl w:ilvl="1" w:tplc="35B618C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444BA"/>
    <w:multiLevelType w:val="hybridMultilevel"/>
    <w:tmpl w:val="3A624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03BB3"/>
    <w:multiLevelType w:val="hybridMultilevel"/>
    <w:tmpl w:val="D1B219F6"/>
    <w:lvl w:ilvl="0" w:tplc="4A86769A">
      <w:start w:val="1"/>
      <w:numFmt w:val="lowerLetter"/>
      <w:lvlText w:val="%1."/>
      <w:lvlJc w:val="left"/>
      <w:pPr>
        <w:ind w:left="1440" w:hanging="360"/>
      </w:pPr>
      <w:rPr>
        <w:rFonts w:hint="default"/>
        <w:b w:val="0"/>
      </w:rPr>
    </w:lvl>
    <w:lvl w:ilvl="1" w:tplc="EADEE8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87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E17E63"/>
    <w:multiLevelType w:val="hybridMultilevel"/>
    <w:tmpl w:val="17D6E7A6"/>
    <w:lvl w:ilvl="0" w:tplc="B1162BDC">
      <w:start w:val="12"/>
      <w:numFmt w:val="decimal"/>
      <w:lvlText w:val="%1."/>
      <w:lvlJc w:val="left"/>
      <w:pPr>
        <w:ind w:left="1080" w:hanging="360"/>
      </w:pPr>
      <w:rPr>
        <w:rFonts w:hint="default"/>
        <w:b/>
      </w:rPr>
    </w:lvl>
    <w:lvl w:ilvl="1" w:tplc="6312454A">
      <w:start w:val="1"/>
      <w:numFmt w:val="lowerLetter"/>
      <w:lvlText w:val="%2."/>
      <w:lvlJc w:val="left"/>
      <w:pPr>
        <w:ind w:left="1800" w:hanging="360"/>
      </w:pPr>
      <w:rPr>
        <w:rFonts w:hint="default"/>
        <w:b w:val="0"/>
      </w:rPr>
    </w:lvl>
    <w:lvl w:ilvl="2" w:tplc="37984C84">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2018E4"/>
    <w:multiLevelType w:val="hybridMultilevel"/>
    <w:tmpl w:val="4B7A1E8A"/>
    <w:lvl w:ilvl="0" w:tplc="2EE69D7E">
      <w:start w:val="1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6594B"/>
    <w:multiLevelType w:val="hybridMultilevel"/>
    <w:tmpl w:val="97B0E3B4"/>
    <w:lvl w:ilvl="0" w:tplc="0298D2C2">
      <w:start w:val="1"/>
      <w:numFmt w:val="bullet"/>
      <w:lvlText w:val="•"/>
      <w:lvlJc w:val="left"/>
      <w:pPr>
        <w:tabs>
          <w:tab w:val="num" w:pos="720"/>
        </w:tabs>
        <w:ind w:left="720" w:hanging="360"/>
      </w:pPr>
      <w:rPr>
        <w:rFonts w:ascii="Times New Roman" w:hAnsi="Times New Roman" w:hint="default"/>
      </w:rPr>
    </w:lvl>
    <w:lvl w:ilvl="1" w:tplc="E7DEB25C">
      <w:start w:val="219"/>
      <w:numFmt w:val="bullet"/>
      <w:lvlText w:val="–"/>
      <w:lvlJc w:val="left"/>
      <w:pPr>
        <w:tabs>
          <w:tab w:val="num" w:pos="1440"/>
        </w:tabs>
        <w:ind w:left="1440" w:hanging="360"/>
      </w:pPr>
      <w:rPr>
        <w:rFonts w:ascii="Times New Roman" w:hAnsi="Times New Roman" w:hint="default"/>
      </w:rPr>
    </w:lvl>
    <w:lvl w:ilvl="2" w:tplc="EC22877C" w:tentative="1">
      <w:start w:val="1"/>
      <w:numFmt w:val="bullet"/>
      <w:lvlText w:val="•"/>
      <w:lvlJc w:val="left"/>
      <w:pPr>
        <w:tabs>
          <w:tab w:val="num" w:pos="2160"/>
        </w:tabs>
        <w:ind w:left="2160" w:hanging="360"/>
      </w:pPr>
      <w:rPr>
        <w:rFonts w:ascii="Times New Roman" w:hAnsi="Times New Roman" w:hint="default"/>
      </w:rPr>
    </w:lvl>
    <w:lvl w:ilvl="3" w:tplc="4678BD0C" w:tentative="1">
      <w:start w:val="1"/>
      <w:numFmt w:val="bullet"/>
      <w:lvlText w:val="•"/>
      <w:lvlJc w:val="left"/>
      <w:pPr>
        <w:tabs>
          <w:tab w:val="num" w:pos="2880"/>
        </w:tabs>
        <w:ind w:left="2880" w:hanging="360"/>
      </w:pPr>
      <w:rPr>
        <w:rFonts w:ascii="Times New Roman" w:hAnsi="Times New Roman" w:hint="default"/>
      </w:rPr>
    </w:lvl>
    <w:lvl w:ilvl="4" w:tplc="1090B906" w:tentative="1">
      <w:start w:val="1"/>
      <w:numFmt w:val="bullet"/>
      <w:lvlText w:val="•"/>
      <w:lvlJc w:val="left"/>
      <w:pPr>
        <w:tabs>
          <w:tab w:val="num" w:pos="3600"/>
        </w:tabs>
        <w:ind w:left="3600" w:hanging="360"/>
      </w:pPr>
      <w:rPr>
        <w:rFonts w:ascii="Times New Roman" w:hAnsi="Times New Roman" w:hint="default"/>
      </w:rPr>
    </w:lvl>
    <w:lvl w:ilvl="5" w:tplc="C9A2C1AE" w:tentative="1">
      <w:start w:val="1"/>
      <w:numFmt w:val="bullet"/>
      <w:lvlText w:val="•"/>
      <w:lvlJc w:val="left"/>
      <w:pPr>
        <w:tabs>
          <w:tab w:val="num" w:pos="4320"/>
        </w:tabs>
        <w:ind w:left="4320" w:hanging="360"/>
      </w:pPr>
      <w:rPr>
        <w:rFonts w:ascii="Times New Roman" w:hAnsi="Times New Roman" w:hint="default"/>
      </w:rPr>
    </w:lvl>
    <w:lvl w:ilvl="6" w:tplc="EA5C8D6A" w:tentative="1">
      <w:start w:val="1"/>
      <w:numFmt w:val="bullet"/>
      <w:lvlText w:val="•"/>
      <w:lvlJc w:val="left"/>
      <w:pPr>
        <w:tabs>
          <w:tab w:val="num" w:pos="5040"/>
        </w:tabs>
        <w:ind w:left="5040" w:hanging="360"/>
      </w:pPr>
      <w:rPr>
        <w:rFonts w:ascii="Times New Roman" w:hAnsi="Times New Roman" w:hint="default"/>
      </w:rPr>
    </w:lvl>
    <w:lvl w:ilvl="7" w:tplc="99F4B6E6" w:tentative="1">
      <w:start w:val="1"/>
      <w:numFmt w:val="bullet"/>
      <w:lvlText w:val="•"/>
      <w:lvlJc w:val="left"/>
      <w:pPr>
        <w:tabs>
          <w:tab w:val="num" w:pos="5760"/>
        </w:tabs>
        <w:ind w:left="5760" w:hanging="360"/>
      </w:pPr>
      <w:rPr>
        <w:rFonts w:ascii="Times New Roman" w:hAnsi="Times New Roman" w:hint="default"/>
      </w:rPr>
    </w:lvl>
    <w:lvl w:ilvl="8" w:tplc="0C86E9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AA74F2A"/>
    <w:multiLevelType w:val="hybridMultilevel"/>
    <w:tmpl w:val="951280EE"/>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3CA12764"/>
    <w:multiLevelType w:val="hybridMultilevel"/>
    <w:tmpl w:val="9FA4D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C76F3"/>
    <w:multiLevelType w:val="hybridMultilevel"/>
    <w:tmpl w:val="2214E008"/>
    <w:lvl w:ilvl="0" w:tplc="B1162BDC">
      <w:start w:val="12"/>
      <w:numFmt w:val="decimal"/>
      <w:lvlText w:val="%1."/>
      <w:lvlJc w:val="left"/>
      <w:pPr>
        <w:ind w:left="1080" w:hanging="360"/>
      </w:pPr>
      <w:rPr>
        <w:rFonts w:hint="default"/>
        <w:b/>
      </w:rPr>
    </w:lvl>
    <w:lvl w:ilvl="1" w:tplc="75327E5E">
      <w:start w:val="1"/>
      <w:numFmt w:val="lowerLetter"/>
      <w:lvlText w:val="%2."/>
      <w:lvlJc w:val="left"/>
      <w:pPr>
        <w:ind w:left="1800" w:hanging="360"/>
      </w:pPr>
      <w:rPr>
        <w:rFonts w:hint="default"/>
      </w:rPr>
    </w:lvl>
    <w:lvl w:ilvl="2" w:tplc="37984C84">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3046CB"/>
    <w:multiLevelType w:val="hybridMultilevel"/>
    <w:tmpl w:val="6032CF24"/>
    <w:lvl w:ilvl="0" w:tplc="108C1F32">
      <w:start w:val="1"/>
      <w:numFmt w:val="decimal"/>
      <w:lvlText w:val="%1."/>
      <w:lvlJc w:val="left"/>
      <w:pPr>
        <w:ind w:left="720" w:hanging="360"/>
      </w:pPr>
      <w:rPr>
        <w:b w:val="0"/>
      </w:rPr>
    </w:lvl>
    <w:lvl w:ilvl="1" w:tplc="BD0E4AFA">
      <w:start w:val="1"/>
      <w:numFmt w:val="lowerLetter"/>
      <w:lvlText w:val="%2."/>
      <w:lvlJc w:val="left"/>
      <w:pPr>
        <w:ind w:left="1440" w:hanging="360"/>
      </w:pPr>
      <w:rPr>
        <w:b w:val="0"/>
        <w:i w:val="0"/>
      </w:rPr>
    </w:lvl>
    <w:lvl w:ilvl="2" w:tplc="FCE43D6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7AD7"/>
    <w:multiLevelType w:val="hybridMultilevel"/>
    <w:tmpl w:val="ABB4A66C"/>
    <w:lvl w:ilvl="0" w:tplc="7100738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C60A0"/>
    <w:multiLevelType w:val="hybridMultilevel"/>
    <w:tmpl w:val="3E2810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42C88"/>
    <w:multiLevelType w:val="hybridMultilevel"/>
    <w:tmpl w:val="3F66759A"/>
    <w:lvl w:ilvl="0" w:tplc="068467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41D42"/>
    <w:multiLevelType w:val="hybridMultilevel"/>
    <w:tmpl w:val="234C7458"/>
    <w:lvl w:ilvl="0" w:tplc="C8306BA8">
      <w:start w:val="1"/>
      <w:numFmt w:val="bullet"/>
      <w:lvlText w:val="•"/>
      <w:lvlJc w:val="left"/>
      <w:pPr>
        <w:tabs>
          <w:tab w:val="num" w:pos="720"/>
        </w:tabs>
        <w:ind w:left="720" w:hanging="360"/>
      </w:pPr>
      <w:rPr>
        <w:rFonts w:ascii="Times New Roman" w:hAnsi="Times New Roman" w:hint="default"/>
      </w:rPr>
    </w:lvl>
    <w:lvl w:ilvl="1" w:tplc="90E87AB6">
      <w:start w:val="1310"/>
      <w:numFmt w:val="bullet"/>
      <w:lvlText w:val="–"/>
      <w:lvlJc w:val="left"/>
      <w:pPr>
        <w:tabs>
          <w:tab w:val="num" w:pos="1440"/>
        </w:tabs>
        <w:ind w:left="1440" w:hanging="360"/>
      </w:pPr>
      <w:rPr>
        <w:rFonts w:ascii="Times New Roman" w:hAnsi="Times New Roman" w:hint="default"/>
      </w:rPr>
    </w:lvl>
    <w:lvl w:ilvl="2" w:tplc="1652B62E" w:tentative="1">
      <w:start w:val="1"/>
      <w:numFmt w:val="bullet"/>
      <w:lvlText w:val="•"/>
      <w:lvlJc w:val="left"/>
      <w:pPr>
        <w:tabs>
          <w:tab w:val="num" w:pos="2160"/>
        </w:tabs>
        <w:ind w:left="2160" w:hanging="360"/>
      </w:pPr>
      <w:rPr>
        <w:rFonts w:ascii="Times New Roman" w:hAnsi="Times New Roman" w:hint="default"/>
      </w:rPr>
    </w:lvl>
    <w:lvl w:ilvl="3" w:tplc="ACB62EA4" w:tentative="1">
      <w:start w:val="1"/>
      <w:numFmt w:val="bullet"/>
      <w:lvlText w:val="•"/>
      <w:lvlJc w:val="left"/>
      <w:pPr>
        <w:tabs>
          <w:tab w:val="num" w:pos="2880"/>
        </w:tabs>
        <w:ind w:left="2880" w:hanging="360"/>
      </w:pPr>
      <w:rPr>
        <w:rFonts w:ascii="Times New Roman" w:hAnsi="Times New Roman" w:hint="default"/>
      </w:rPr>
    </w:lvl>
    <w:lvl w:ilvl="4" w:tplc="9C4C8D7C" w:tentative="1">
      <w:start w:val="1"/>
      <w:numFmt w:val="bullet"/>
      <w:lvlText w:val="•"/>
      <w:lvlJc w:val="left"/>
      <w:pPr>
        <w:tabs>
          <w:tab w:val="num" w:pos="3600"/>
        </w:tabs>
        <w:ind w:left="3600" w:hanging="360"/>
      </w:pPr>
      <w:rPr>
        <w:rFonts w:ascii="Times New Roman" w:hAnsi="Times New Roman" w:hint="default"/>
      </w:rPr>
    </w:lvl>
    <w:lvl w:ilvl="5" w:tplc="7B3C401A" w:tentative="1">
      <w:start w:val="1"/>
      <w:numFmt w:val="bullet"/>
      <w:lvlText w:val="•"/>
      <w:lvlJc w:val="left"/>
      <w:pPr>
        <w:tabs>
          <w:tab w:val="num" w:pos="4320"/>
        </w:tabs>
        <w:ind w:left="4320" w:hanging="360"/>
      </w:pPr>
      <w:rPr>
        <w:rFonts w:ascii="Times New Roman" w:hAnsi="Times New Roman" w:hint="default"/>
      </w:rPr>
    </w:lvl>
    <w:lvl w:ilvl="6" w:tplc="9880DF26" w:tentative="1">
      <w:start w:val="1"/>
      <w:numFmt w:val="bullet"/>
      <w:lvlText w:val="•"/>
      <w:lvlJc w:val="left"/>
      <w:pPr>
        <w:tabs>
          <w:tab w:val="num" w:pos="5040"/>
        </w:tabs>
        <w:ind w:left="5040" w:hanging="360"/>
      </w:pPr>
      <w:rPr>
        <w:rFonts w:ascii="Times New Roman" w:hAnsi="Times New Roman" w:hint="default"/>
      </w:rPr>
    </w:lvl>
    <w:lvl w:ilvl="7" w:tplc="4CBE8EEE" w:tentative="1">
      <w:start w:val="1"/>
      <w:numFmt w:val="bullet"/>
      <w:lvlText w:val="•"/>
      <w:lvlJc w:val="left"/>
      <w:pPr>
        <w:tabs>
          <w:tab w:val="num" w:pos="5760"/>
        </w:tabs>
        <w:ind w:left="5760" w:hanging="360"/>
      </w:pPr>
      <w:rPr>
        <w:rFonts w:ascii="Times New Roman" w:hAnsi="Times New Roman" w:hint="default"/>
      </w:rPr>
    </w:lvl>
    <w:lvl w:ilvl="8" w:tplc="A294744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C965618"/>
    <w:multiLevelType w:val="hybridMultilevel"/>
    <w:tmpl w:val="9FAE753A"/>
    <w:lvl w:ilvl="0" w:tplc="ACC2323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A774A7"/>
    <w:multiLevelType w:val="hybridMultilevel"/>
    <w:tmpl w:val="AEEAE41E"/>
    <w:lvl w:ilvl="0" w:tplc="7D1E6DAA">
      <w:start w:val="7"/>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4CAD5CD7"/>
    <w:multiLevelType w:val="hybridMultilevel"/>
    <w:tmpl w:val="BEECE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F50EB8"/>
    <w:multiLevelType w:val="hybridMultilevel"/>
    <w:tmpl w:val="9E48C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37131"/>
    <w:multiLevelType w:val="hybridMultilevel"/>
    <w:tmpl w:val="832257A4"/>
    <w:lvl w:ilvl="0" w:tplc="DF9A9F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B57C2"/>
    <w:multiLevelType w:val="hybridMultilevel"/>
    <w:tmpl w:val="DEF4EBDC"/>
    <w:lvl w:ilvl="0" w:tplc="D904166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43F20"/>
    <w:multiLevelType w:val="hybridMultilevel"/>
    <w:tmpl w:val="C58E80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934681"/>
    <w:multiLevelType w:val="hybridMultilevel"/>
    <w:tmpl w:val="F724A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B61AAF"/>
    <w:multiLevelType w:val="hybridMultilevel"/>
    <w:tmpl w:val="F534980C"/>
    <w:lvl w:ilvl="0" w:tplc="8732F2A6">
      <w:start w:val="1"/>
      <w:numFmt w:val="decimal"/>
      <w:lvlText w:val="%1."/>
      <w:lvlJc w:val="left"/>
      <w:pPr>
        <w:ind w:left="720" w:hanging="360"/>
      </w:pPr>
      <w:rPr>
        <w:rFonts w:hint="default"/>
        <w:b/>
      </w:rPr>
    </w:lvl>
    <w:lvl w:ilvl="1" w:tplc="2668A8EC">
      <w:start w:val="1"/>
      <w:numFmt w:val="lowerLetter"/>
      <w:lvlText w:val="%2."/>
      <w:lvlJc w:val="left"/>
      <w:pPr>
        <w:ind w:left="1440" w:hanging="360"/>
      </w:pPr>
      <w:rPr>
        <w:b/>
      </w:rPr>
    </w:lvl>
    <w:lvl w:ilvl="2" w:tplc="9550844A">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A09F0"/>
    <w:multiLevelType w:val="hybridMultilevel"/>
    <w:tmpl w:val="C56A14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334F5F"/>
    <w:multiLevelType w:val="hybridMultilevel"/>
    <w:tmpl w:val="823E229C"/>
    <w:lvl w:ilvl="0" w:tplc="6EB22752">
      <w:start w:val="5"/>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83EDF"/>
    <w:multiLevelType w:val="hybridMultilevel"/>
    <w:tmpl w:val="E390BD94"/>
    <w:lvl w:ilvl="0" w:tplc="5F72F5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57795"/>
    <w:multiLevelType w:val="hybridMultilevel"/>
    <w:tmpl w:val="9F0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51C82"/>
    <w:multiLevelType w:val="hybridMultilevel"/>
    <w:tmpl w:val="A906C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03707F"/>
    <w:multiLevelType w:val="hybridMultilevel"/>
    <w:tmpl w:val="8BA0091C"/>
    <w:lvl w:ilvl="0" w:tplc="C1DCBB28">
      <w:start w:val="12"/>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ECB6C0D2">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CE34E3"/>
    <w:multiLevelType w:val="hybridMultilevel"/>
    <w:tmpl w:val="9084A95A"/>
    <w:lvl w:ilvl="0" w:tplc="5552B7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B6D2F"/>
    <w:multiLevelType w:val="hybridMultilevel"/>
    <w:tmpl w:val="E41E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73A72"/>
    <w:multiLevelType w:val="hybridMultilevel"/>
    <w:tmpl w:val="B7F6F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1E1288"/>
    <w:multiLevelType w:val="hybridMultilevel"/>
    <w:tmpl w:val="5426C8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8016E"/>
    <w:multiLevelType w:val="hybridMultilevel"/>
    <w:tmpl w:val="9AD41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595251"/>
    <w:multiLevelType w:val="hybridMultilevel"/>
    <w:tmpl w:val="98DA58F8"/>
    <w:lvl w:ilvl="0" w:tplc="AD728B2C">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577963"/>
    <w:multiLevelType w:val="hybridMultilevel"/>
    <w:tmpl w:val="43848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33"/>
  </w:num>
  <w:num w:numId="4">
    <w:abstractNumId w:val="36"/>
  </w:num>
  <w:num w:numId="5">
    <w:abstractNumId w:val="25"/>
  </w:num>
  <w:num w:numId="6">
    <w:abstractNumId w:val="11"/>
  </w:num>
  <w:num w:numId="7">
    <w:abstractNumId w:val="30"/>
  </w:num>
  <w:num w:numId="8">
    <w:abstractNumId w:val="5"/>
  </w:num>
  <w:num w:numId="9">
    <w:abstractNumId w:val="40"/>
  </w:num>
  <w:num w:numId="10">
    <w:abstractNumId w:val="37"/>
  </w:num>
  <w:num w:numId="11">
    <w:abstractNumId w:val="35"/>
  </w:num>
  <w:num w:numId="12">
    <w:abstractNumId w:val="6"/>
  </w:num>
  <w:num w:numId="13">
    <w:abstractNumId w:val="16"/>
  </w:num>
  <w:num w:numId="14">
    <w:abstractNumId w:val="24"/>
  </w:num>
  <w:num w:numId="15">
    <w:abstractNumId w:val="1"/>
  </w:num>
  <w:num w:numId="16">
    <w:abstractNumId w:val="31"/>
  </w:num>
  <w:num w:numId="17">
    <w:abstractNumId w:val="32"/>
  </w:num>
  <w:num w:numId="18">
    <w:abstractNumId w:val="0"/>
  </w:num>
  <w:num w:numId="19">
    <w:abstractNumId w:val="18"/>
  </w:num>
  <w:num w:numId="20">
    <w:abstractNumId w:val="46"/>
  </w:num>
  <w:num w:numId="21">
    <w:abstractNumId w:val="10"/>
  </w:num>
  <w:num w:numId="22">
    <w:abstractNumId w:val="2"/>
  </w:num>
  <w:num w:numId="23">
    <w:abstractNumId w:val="23"/>
  </w:num>
  <w:num w:numId="24">
    <w:abstractNumId w:val="29"/>
  </w:num>
  <w:num w:numId="25">
    <w:abstractNumId w:val="21"/>
  </w:num>
  <w:num w:numId="26">
    <w:abstractNumId w:val="4"/>
  </w:num>
  <w:num w:numId="27">
    <w:abstractNumId w:val="43"/>
  </w:num>
  <w:num w:numId="28">
    <w:abstractNumId w:val="34"/>
  </w:num>
  <w:num w:numId="29">
    <w:abstractNumId w:val="39"/>
  </w:num>
  <w:num w:numId="30">
    <w:abstractNumId w:val="9"/>
  </w:num>
  <w:num w:numId="31">
    <w:abstractNumId w:val="45"/>
  </w:num>
  <w:num w:numId="32">
    <w:abstractNumId w:val="19"/>
  </w:num>
  <w:num w:numId="33">
    <w:abstractNumId w:val="14"/>
  </w:num>
  <w:num w:numId="34">
    <w:abstractNumId w:val="42"/>
  </w:num>
  <w:num w:numId="35">
    <w:abstractNumId w:val="44"/>
  </w:num>
  <w:num w:numId="36">
    <w:abstractNumId w:val="38"/>
  </w:num>
  <w:num w:numId="37">
    <w:abstractNumId w:val="27"/>
  </w:num>
  <w:num w:numId="38">
    <w:abstractNumId w:val="26"/>
  </w:num>
  <w:num w:numId="39">
    <w:abstractNumId w:val="17"/>
  </w:num>
  <w:num w:numId="40">
    <w:abstractNumId w:val="15"/>
  </w:num>
  <w:num w:numId="41">
    <w:abstractNumId w:val="8"/>
  </w:num>
  <w:num w:numId="42">
    <w:abstractNumId w:val="41"/>
  </w:num>
  <w:num w:numId="43">
    <w:abstractNumId w:val="7"/>
  </w:num>
  <w:num w:numId="44">
    <w:abstractNumId w:val="28"/>
  </w:num>
  <w:num w:numId="45">
    <w:abstractNumId w:val="22"/>
  </w:num>
  <w:num w:numId="46">
    <w:abstractNumId w:val="20"/>
  </w:num>
  <w:num w:numId="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2"/>
    <w:rsid w:val="00000DB2"/>
    <w:rsid w:val="0000552D"/>
    <w:rsid w:val="00005FBE"/>
    <w:rsid w:val="000119A9"/>
    <w:rsid w:val="00014810"/>
    <w:rsid w:val="000170CA"/>
    <w:rsid w:val="00020A14"/>
    <w:rsid w:val="00024965"/>
    <w:rsid w:val="00025A8E"/>
    <w:rsid w:val="00031AFC"/>
    <w:rsid w:val="00034774"/>
    <w:rsid w:val="00035E15"/>
    <w:rsid w:val="000364D0"/>
    <w:rsid w:val="000374F8"/>
    <w:rsid w:val="00037843"/>
    <w:rsid w:val="0004176C"/>
    <w:rsid w:val="00041947"/>
    <w:rsid w:val="00042532"/>
    <w:rsid w:val="000477D9"/>
    <w:rsid w:val="00052FC2"/>
    <w:rsid w:val="0005492A"/>
    <w:rsid w:val="00064060"/>
    <w:rsid w:val="000650A9"/>
    <w:rsid w:val="00066882"/>
    <w:rsid w:val="00067FE6"/>
    <w:rsid w:val="000713AB"/>
    <w:rsid w:val="000803C2"/>
    <w:rsid w:val="000804D3"/>
    <w:rsid w:val="00081A03"/>
    <w:rsid w:val="00083AE6"/>
    <w:rsid w:val="0008708D"/>
    <w:rsid w:val="000950F7"/>
    <w:rsid w:val="0009735A"/>
    <w:rsid w:val="00097489"/>
    <w:rsid w:val="000A03AE"/>
    <w:rsid w:val="000A5A1F"/>
    <w:rsid w:val="000B0DC6"/>
    <w:rsid w:val="000B1BA5"/>
    <w:rsid w:val="000B2420"/>
    <w:rsid w:val="000B2785"/>
    <w:rsid w:val="000B3514"/>
    <w:rsid w:val="000B70DD"/>
    <w:rsid w:val="000C09CA"/>
    <w:rsid w:val="000C137E"/>
    <w:rsid w:val="000C34DA"/>
    <w:rsid w:val="000C3748"/>
    <w:rsid w:val="000C4AF5"/>
    <w:rsid w:val="000C5E9C"/>
    <w:rsid w:val="000C7777"/>
    <w:rsid w:val="000D5A0D"/>
    <w:rsid w:val="000D75ED"/>
    <w:rsid w:val="000E40B7"/>
    <w:rsid w:val="000E5282"/>
    <w:rsid w:val="000F11DB"/>
    <w:rsid w:val="00101A2B"/>
    <w:rsid w:val="00101B53"/>
    <w:rsid w:val="00101DB9"/>
    <w:rsid w:val="00103B3E"/>
    <w:rsid w:val="001047F4"/>
    <w:rsid w:val="00110A6B"/>
    <w:rsid w:val="00112E41"/>
    <w:rsid w:val="00114B67"/>
    <w:rsid w:val="00122B3F"/>
    <w:rsid w:val="00123221"/>
    <w:rsid w:val="00123800"/>
    <w:rsid w:val="00125017"/>
    <w:rsid w:val="00125687"/>
    <w:rsid w:val="00125F2D"/>
    <w:rsid w:val="001319D9"/>
    <w:rsid w:val="00135B45"/>
    <w:rsid w:val="001363F8"/>
    <w:rsid w:val="00140D30"/>
    <w:rsid w:val="00141347"/>
    <w:rsid w:val="00142357"/>
    <w:rsid w:val="0015102C"/>
    <w:rsid w:val="00151755"/>
    <w:rsid w:val="00151A27"/>
    <w:rsid w:val="00154214"/>
    <w:rsid w:val="001632D2"/>
    <w:rsid w:val="001650FB"/>
    <w:rsid w:val="00172CF0"/>
    <w:rsid w:val="0018143C"/>
    <w:rsid w:val="00184A4B"/>
    <w:rsid w:val="00190A7F"/>
    <w:rsid w:val="0019257E"/>
    <w:rsid w:val="00194A2F"/>
    <w:rsid w:val="001A3765"/>
    <w:rsid w:val="001A5BF9"/>
    <w:rsid w:val="001B1FE9"/>
    <w:rsid w:val="001B4251"/>
    <w:rsid w:val="001B4F4B"/>
    <w:rsid w:val="001B69F3"/>
    <w:rsid w:val="001C2809"/>
    <w:rsid w:val="001C4689"/>
    <w:rsid w:val="001D08E9"/>
    <w:rsid w:val="001D1EC4"/>
    <w:rsid w:val="001E493C"/>
    <w:rsid w:val="001E5D08"/>
    <w:rsid w:val="001F0393"/>
    <w:rsid w:val="001F568C"/>
    <w:rsid w:val="00206CAD"/>
    <w:rsid w:val="00213785"/>
    <w:rsid w:val="002202E7"/>
    <w:rsid w:val="0022250F"/>
    <w:rsid w:val="00233463"/>
    <w:rsid w:val="00236042"/>
    <w:rsid w:val="00240408"/>
    <w:rsid w:val="00240614"/>
    <w:rsid w:val="00240B69"/>
    <w:rsid w:val="00243A7F"/>
    <w:rsid w:val="002448EA"/>
    <w:rsid w:val="00244E21"/>
    <w:rsid w:val="00244FF5"/>
    <w:rsid w:val="00245975"/>
    <w:rsid w:val="00247AC3"/>
    <w:rsid w:val="00276536"/>
    <w:rsid w:val="00281CE7"/>
    <w:rsid w:val="00282CF8"/>
    <w:rsid w:val="002855C5"/>
    <w:rsid w:val="002867C9"/>
    <w:rsid w:val="0029028A"/>
    <w:rsid w:val="00292174"/>
    <w:rsid w:val="0029347B"/>
    <w:rsid w:val="00294E95"/>
    <w:rsid w:val="00294EDE"/>
    <w:rsid w:val="002A77A9"/>
    <w:rsid w:val="002A7FF9"/>
    <w:rsid w:val="002B0D72"/>
    <w:rsid w:val="002B2BA8"/>
    <w:rsid w:val="002C12E1"/>
    <w:rsid w:val="002C194D"/>
    <w:rsid w:val="002C360D"/>
    <w:rsid w:val="002D07B7"/>
    <w:rsid w:val="002D4BD1"/>
    <w:rsid w:val="002D5FE1"/>
    <w:rsid w:val="002D61C8"/>
    <w:rsid w:val="002E3069"/>
    <w:rsid w:val="002E362B"/>
    <w:rsid w:val="002E3EBC"/>
    <w:rsid w:val="002E58C4"/>
    <w:rsid w:val="002F1D13"/>
    <w:rsid w:val="003020CB"/>
    <w:rsid w:val="003022BB"/>
    <w:rsid w:val="00306A42"/>
    <w:rsid w:val="00311CF2"/>
    <w:rsid w:val="00312736"/>
    <w:rsid w:val="00312A1E"/>
    <w:rsid w:val="003223FC"/>
    <w:rsid w:val="00324F51"/>
    <w:rsid w:val="0032711E"/>
    <w:rsid w:val="00331377"/>
    <w:rsid w:val="00333B85"/>
    <w:rsid w:val="00336671"/>
    <w:rsid w:val="00340A27"/>
    <w:rsid w:val="00341595"/>
    <w:rsid w:val="0034367D"/>
    <w:rsid w:val="003464E8"/>
    <w:rsid w:val="00354555"/>
    <w:rsid w:val="00361D18"/>
    <w:rsid w:val="00362042"/>
    <w:rsid w:val="00362856"/>
    <w:rsid w:val="00367031"/>
    <w:rsid w:val="003673AE"/>
    <w:rsid w:val="00386F73"/>
    <w:rsid w:val="0039176B"/>
    <w:rsid w:val="0039219A"/>
    <w:rsid w:val="00392530"/>
    <w:rsid w:val="00392BCE"/>
    <w:rsid w:val="00392D2A"/>
    <w:rsid w:val="00395B7A"/>
    <w:rsid w:val="00395F82"/>
    <w:rsid w:val="00397C9B"/>
    <w:rsid w:val="003A1284"/>
    <w:rsid w:val="003A5158"/>
    <w:rsid w:val="003B200A"/>
    <w:rsid w:val="003B2CEE"/>
    <w:rsid w:val="003B696C"/>
    <w:rsid w:val="003B6FEF"/>
    <w:rsid w:val="003D068D"/>
    <w:rsid w:val="003D27F4"/>
    <w:rsid w:val="003D4450"/>
    <w:rsid w:val="003D4E63"/>
    <w:rsid w:val="003D66C7"/>
    <w:rsid w:val="003E37C4"/>
    <w:rsid w:val="003E5583"/>
    <w:rsid w:val="003E6C76"/>
    <w:rsid w:val="003F0236"/>
    <w:rsid w:val="003F210C"/>
    <w:rsid w:val="003F42D0"/>
    <w:rsid w:val="00401110"/>
    <w:rsid w:val="0040578C"/>
    <w:rsid w:val="00413F9D"/>
    <w:rsid w:val="004164DE"/>
    <w:rsid w:val="004241DF"/>
    <w:rsid w:val="0042724F"/>
    <w:rsid w:val="00427D9C"/>
    <w:rsid w:val="00432DA5"/>
    <w:rsid w:val="00433A14"/>
    <w:rsid w:val="00434A2E"/>
    <w:rsid w:val="0043783C"/>
    <w:rsid w:val="00441A71"/>
    <w:rsid w:val="004420C5"/>
    <w:rsid w:val="00444F7D"/>
    <w:rsid w:val="0045410F"/>
    <w:rsid w:val="00455D27"/>
    <w:rsid w:val="004617FC"/>
    <w:rsid w:val="00475BD1"/>
    <w:rsid w:val="004800DC"/>
    <w:rsid w:val="00486302"/>
    <w:rsid w:val="004A5130"/>
    <w:rsid w:val="004B0124"/>
    <w:rsid w:val="004B119D"/>
    <w:rsid w:val="004B3718"/>
    <w:rsid w:val="004B652A"/>
    <w:rsid w:val="004C192B"/>
    <w:rsid w:val="004C1EE8"/>
    <w:rsid w:val="004C3C74"/>
    <w:rsid w:val="004C6038"/>
    <w:rsid w:val="004C6636"/>
    <w:rsid w:val="004C6CEB"/>
    <w:rsid w:val="004D4521"/>
    <w:rsid w:val="004D4C9A"/>
    <w:rsid w:val="004D6E1B"/>
    <w:rsid w:val="004D73EB"/>
    <w:rsid w:val="004F2044"/>
    <w:rsid w:val="00500363"/>
    <w:rsid w:val="00504484"/>
    <w:rsid w:val="0050707C"/>
    <w:rsid w:val="0050782B"/>
    <w:rsid w:val="005101FF"/>
    <w:rsid w:val="00521C76"/>
    <w:rsid w:val="00523261"/>
    <w:rsid w:val="00531F1C"/>
    <w:rsid w:val="005369D5"/>
    <w:rsid w:val="00541BE1"/>
    <w:rsid w:val="00542900"/>
    <w:rsid w:val="00545C92"/>
    <w:rsid w:val="005475FF"/>
    <w:rsid w:val="0055685F"/>
    <w:rsid w:val="00564289"/>
    <w:rsid w:val="005651C7"/>
    <w:rsid w:val="00566EE8"/>
    <w:rsid w:val="0056709A"/>
    <w:rsid w:val="00580E89"/>
    <w:rsid w:val="005827BE"/>
    <w:rsid w:val="0058651B"/>
    <w:rsid w:val="00594468"/>
    <w:rsid w:val="00597481"/>
    <w:rsid w:val="005A35F7"/>
    <w:rsid w:val="005A3EE4"/>
    <w:rsid w:val="005A543E"/>
    <w:rsid w:val="005A5B2D"/>
    <w:rsid w:val="005B6BC7"/>
    <w:rsid w:val="005C0567"/>
    <w:rsid w:val="005C0D38"/>
    <w:rsid w:val="005C345F"/>
    <w:rsid w:val="005C6996"/>
    <w:rsid w:val="005C7189"/>
    <w:rsid w:val="005D02AD"/>
    <w:rsid w:val="005D4634"/>
    <w:rsid w:val="005D5032"/>
    <w:rsid w:val="005D57B1"/>
    <w:rsid w:val="005E0B33"/>
    <w:rsid w:val="005E73FB"/>
    <w:rsid w:val="005F0705"/>
    <w:rsid w:val="005F42C2"/>
    <w:rsid w:val="005F73AC"/>
    <w:rsid w:val="005F75D7"/>
    <w:rsid w:val="005F77EE"/>
    <w:rsid w:val="005F7A59"/>
    <w:rsid w:val="005F7F72"/>
    <w:rsid w:val="00601300"/>
    <w:rsid w:val="00604E65"/>
    <w:rsid w:val="00615A25"/>
    <w:rsid w:val="00617878"/>
    <w:rsid w:val="00622579"/>
    <w:rsid w:val="00622903"/>
    <w:rsid w:val="00630A88"/>
    <w:rsid w:val="006363FF"/>
    <w:rsid w:val="0064028E"/>
    <w:rsid w:val="00646FBE"/>
    <w:rsid w:val="00647D32"/>
    <w:rsid w:val="006630D5"/>
    <w:rsid w:val="00663F0F"/>
    <w:rsid w:val="006644DE"/>
    <w:rsid w:val="00665138"/>
    <w:rsid w:val="0066688A"/>
    <w:rsid w:val="00675BD8"/>
    <w:rsid w:val="00680A8B"/>
    <w:rsid w:val="00681342"/>
    <w:rsid w:val="006822BA"/>
    <w:rsid w:val="00682EF4"/>
    <w:rsid w:val="00690D88"/>
    <w:rsid w:val="0069191C"/>
    <w:rsid w:val="006927DA"/>
    <w:rsid w:val="006977A4"/>
    <w:rsid w:val="006A0A39"/>
    <w:rsid w:val="006A128D"/>
    <w:rsid w:val="006B0516"/>
    <w:rsid w:val="006B116C"/>
    <w:rsid w:val="006B152E"/>
    <w:rsid w:val="006B76AA"/>
    <w:rsid w:val="006C1476"/>
    <w:rsid w:val="006C373D"/>
    <w:rsid w:val="006D0736"/>
    <w:rsid w:val="006D16C5"/>
    <w:rsid w:val="006D2001"/>
    <w:rsid w:val="006D67D9"/>
    <w:rsid w:val="006E24C8"/>
    <w:rsid w:val="006E2500"/>
    <w:rsid w:val="006E4CD6"/>
    <w:rsid w:val="006F2B5F"/>
    <w:rsid w:val="00701447"/>
    <w:rsid w:val="00702FA9"/>
    <w:rsid w:val="00703649"/>
    <w:rsid w:val="007044E6"/>
    <w:rsid w:val="0072036F"/>
    <w:rsid w:val="00724B67"/>
    <w:rsid w:val="00731E6B"/>
    <w:rsid w:val="007367CF"/>
    <w:rsid w:val="0074101A"/>
    <w:rsid w:val="00747449"/>
    <w:rsid w:val="0075409C"/>
    <w:rsid w:val="0075498F"/>
    <w:rsid w:val="0075555B"/>
    <w:rsid w:val="0075653B"/>
    <w:rsid w:val="00764E2A"/>
    <w:rsid w:val="00766512"/>
    <w:rsid w:val="00767324"/>
    <w:rsid w:val="00773D16"/>
    <w:rsid w:val="00777959"/>
    <w:rsid w:val="00784B78"/>
    <w:rsid w:val="00785E4F"/>
    <w:rsid w:val="0079611A"/>
    <w:rsid w:val="007A28B0"/>
    <w:rsid w:val="007B6258"/>
    <w:rsid w:val="007B743F"/>
    <w:rsid w:val="007B7962"/>
    <w:rsid w:val="007C35F5"/>
    <w:rsid w:val="007D07E2"/>
    <w:rsid w:val="007D1353"/>
    <w:rsid w:val="007D2DE2"/>
    <w:rsid w:val="007D49BD"/>
    <w:rsid w:val="007D7B8F"/>
    <w:rsid w:val="007E010F"/>
    <w:rsid w:val="007E0129"/>
    <w:rsid w:val="007E49D0"/>
    <w:rsid w:val="007E60D7"/>
    <w:rsid w:val="007F0E6E"/>
    <w:rsid w:val="007F12DB"/>
    <w:rsid w:val="007F3406"/>
    <w:rsid w:val="007F394B"/>
    <w:rsid w:val="007F7119"/>
    <w:rsid w:val="007F7122"/>
    <w:rsid w:val="0080379B"/>
    <w:rsid w:val="00804126"/>
    <w:rsid w:val="00807BA1"/>
    <w:rsid w:val="00810C26"/>
    <w:rsid w:val="00814BC6"/>
    <w:rsid w:val="00814D87"/>
    <w:rsid w:val="00835B65"/>
    <w:rsid w:val="00852D10"/>
    <w:rsid w:val="0086598B"/>
    <w:rsid w:val="00871C43"/>
    <w:rsid w:val="00874C35"/>
    <w:rsid w:val="00876C62"/>
    <w:rsid w:val="008801D7"/>
    <w:rsid w:val="00883E8D"/>
    <w:rsid w:val="00884651"/>
    <w:rsid w:val="00884A40"/>
    <w:rsid w:val="008965FA"/>
    <w:rsid w:val="00896E41"/>
    <w:rsid w:val="00897C75"/>
    <w:rsid w:val="008A4B65"/>
    <w:rsid w:val="008A6064"/>
    <w:rsid w:val="008B4390"/>
    <w:rsid w:val="008C4607"/>
    <w:rsid w:val="008C5292"/>
    <w:rsid w:val="008D635B"/>
    <w:rsid w:val="009015D8"/>
    <w:rsid w:val="0090416B"/>
    <w:rsid w:val="0090571D"/>
    <w:rsid w:val="00910599"/>
    <w:rsid w:val="00917A6F"/>
    <w:rsid w:val="00917F06"/>
    <w:rsid w:val="0092102D"/>
    <w:rsid w:val="00923723"/>
    <w:rsid w:val="009254BA"/>
    <w:rsid w:val="00925EEC"/>
    <w:rsid w:val="00934A2A"/>
    <w:rsid w:val="00935BC4"/>
    <w:rsid w:val="00935BFB"/>
    <w:rsid w:val="00937F88"/>
    <w:rsid w:val="00942F9D"/>
    <w:rsid w:val="00955894"/>
    <w:rsid w:val="0095665E"/>
    <w:rsid w:val="00957205"/>
    <w:rsid w:val="0096385E"/>
    <w:rsid w:val="009643FF"/>
    <w:rsid w:val="00967C27"/>
    <w:rsid w:val="00967D43"/>
    <w:rsid w:val="0097236D"/>
    <w:rsid w:val="009743E2"/>
    <w:rsid w:val="00976F69"/>
    <w:rsid w:val="00977553"/>
    <w:rsid w:val="00982B90"/>
    <w:rsid w:val="00986A6D"/>
    <w:rsid w:val="00991D8E"/>
    <w:rsid w:val="0099483A"/>
    <w:rsid w:val="009972EB"/>
    <w:rsid w:val="0099751A"/>
    <w:rsid w:val="009A1008"/>
    <w:rsid w:val="009A5F90"/>
    <w:rsid w:val="009A6197"/>
    <w:rsid w:val="009A7034"/>
    <w:rsid w:val="009B5BA3"/>
    <w:rsid w:val="009C5029"/>
    <w:rsid w:val="009D2ACD"/>
    <w:rsid w:val="009D41FE"/>
    <w:rsid w:val="009D4A44"/>
    <w:rsid w:val="009D52DD"/>
    <w:rsid w:val="009D59A1"/>
    <w:rsid w:val="009E15BD"/>
    <w:rsid w:val="009E403B"/>
    <w:rsid w:val="009E4E54"/>
    <w:rsid w:val="009E77D7"/>
    <w:rsid w:val="009F2559"/>
    <w:rsid w:val="009F2CE3"/>
    <w:rsid w:val="009F7A65"/>
    <w:rsid w:val="00A01993"/>
    <w:rsid w:val="00A071E4"/>
    <w:rsid w:val="00A10C29"/>
    <w:rsid w:val="00A12572"/>
    <w:rsid w:val="00A15C65"/>
    <w:rsid w:val="00A17589"/>
    <w:rsid w:val="00A20582"/>
    <w:rsid w:val="00A20AAC"/>
    <w:rsid w:val="00A21407"/>
    <w:rsid w:val="00A216C6"/>
    <w:rsid w:val="00A251C9"/>
    <w:rsid w:val="00A32188"/>
    <w:rsid w:val="00A4048E"/>
    <w:rsid w:val="00A42F0A"/>
    <w:rsid w:val="00A50CC9"/>
    <w:rsid w:val="00A56839"/>
    <w:rsid w:val="00A56F2C"/>
    <w:rsid w:val="00A64618"/>
    <w:rsid w:val="00A65A7A"/>
    <w:rsid w:val="00A6671E"/>
    <w:rsid w:val="00A7068F"/>
    <w:rsid w:val="00A837DB"/>
    <w:rsid w:val="00A86852"/>
    <w:rsid w:val="00A9238C"/>
    <w:rsid w:val="00A95E88"/>
    <w:rsid w:val="00A977BD"/>
    <w:rsid w:val="00AA000F"/>
    <w:rsid w:val="00AA5D9F"/>
    <w:rsid w:val="00AB011C"/>
    <w:rsid w:val="00AB42D8"/>
    <w:rsid w:val="00AB5C2E"/>
    <w:rsid w:val="00AC042A"/>
    <w:rsid w:val="00AC41C0"/>
    <w:rsid w:val="00AC4399"/>
    <w:rsid w:val="00AC5AF7"/>
    <w:rsid w:val="00AC5C32"/>
    <w:rsid w:val="00AC7560"/>
    <w:rsid w:val="00AD09F0"/>
    <w:rsid w:val="00AD214A"/>
    <w:rsid w:val="00AD60B1"/>
    <w:rsid w:val="00AD616E"/>
    <w:rsid w:val="00AD633D"/>
    <w:rsid w:val="00AE0D0E"/>
    <w:rsid w:val="00AE1BBD"/>
    <w:rsid w:val="00AE4BBF"/>
    <w:rsid w:val="00AE5D6D"/>
    <w:rsid w:val="00AE6726"/>
    <w:rsid w:val="00AF1FD5"/>
    <w:rsid w:val="00B02006"/>
    <w:rsid w:val="00B03652"/>
    <w:rsid w:val="00B078A7"/>
    <w:rsid w:val="00B106A4"/>
    <w:rsid w:val="00B10E20"/>
    <w:rsid w:val="00B17758"/>
    <w:rsid w:val="00B20B90"/>
    <w:rsid w:val="00B24B9A"/>
    <w:rsid w:val="00B2630B"/>
    <w:rsid w:val="00B30F88"/>
    <w:rsid w:val="00B344AB"/>
    <w:rsid w:val="00B374DE"/>
    <w:rsid w:val="00B40E5B"/>
    <w:rsid w:val="00B50E16"/>
    <w:rsid w:val="00B53E65"/>
    <w:rsid w:val="00B54948"/>
    <w:rsid w:val="00B67E2B"/>
    <w:rsid w:val="00B74867"/>
    <w:rsid w:val="00B768AE"/>
    <w:rsid w:val="00B7793C"/>
    <w:rsid w:val="00B828F6"/>
    <w:rsid w:val="00B82AA1"/>
    <w:rsid w:val="00B83DB9"/>
    <w:rsid w:val="00B93CA5"/>
    <w:rsid w:val="00BA2F44"/>
    <w:rsid w:val="00BA50B8"/>
    <w:rsid w:val="00BB2987"/>
    <w:rsid w:val="00BC0FA5"/>
    <w:rsid w:val="00BC4BE2"/>
    <w:rsid w:val="00BC5642"/>
    <w:rsid w:val="00BC567E"/>
    <w:rsid w:val="00BD14DB"/>
    <w:rsid w:val="00BD5B8F"/>
    <w:rsid w:val="00BD790E"/>
    <w:rsid w:val="00BE00EA"/>
    <w:rsid w:val="00BE15B8"/>
    <w:rsid w:val="00BE7F23"/>
    <w:rsid w:val="00BF2695"/>
    <w:rsid w:val="00BF615D"/>
    <w:rsid w:val="00C03F9A"/>
    <w:rsid w:val="00C0457E"/>
    <w:rsid w:val="00C06C01"/>
    <w:rsid w:val="00C10FFF"/>
    <w:rsid w:val="00C16F6E"/>
    <w:rsid w:val="00C24A05"/>
    <w:rsid w:val="00C27786"/>
    <w:rsid w:val="00C36EE4"/>
    <w:rsid w:val="00C5336B"/>
    <w:rsid w:val="00C53469"/>
    <w:rsid w:val="00C54127"/>
    <w:rsid w:val="00C54405"/>
    <w:rsid w:val="00C62A1E"/>
    <w:rsid w:val="00C66C38"/>
    <w:rsid w:val="00C73DA3"/>
    <w:rsid w:val="00C7687D"/>
    <w:rsid w:val="00C83AA0"/>
    <w:rsid w:val="00C849BB"/>
    <w:rsid w:val="00C90354"/>
    <w:rsid w:val="00C93F1C"/>
    <w:rsid w:val="00CA3E4B"/>
    <w:rsid w:val="00CB46E6"/>
    <w:rsid w:val="00CB4EFD"/>
    <w:rsid w:val="00CB5475"/>
    <w:rsid w:val="00CB7301"/>
    <w:rsid w:val="00CB73C1"/>
    <w:rsid w:val="00CC2AA3"/>
    <w:rsid w:val="00CC4233"/>
    <w:rsid w:val="00CC7CB1"/>
    <w:rsid w:val="00CD4904"/>
    <w:rsid w:val="00CD578F"/>
    <w:rsid w:val="00CD7D45"/>
    <w:rsid w:val="00CE1302"/>
    <w:rsid w:val="00CE6232"/>
    <w:rsid w:val="00CF583A"/>
    <w:rsid w:val="00CF6B30"/>
    <w:rsid w:val="00CF7943"/>
    <w:rsid w:val="00D005CA"/>
    <w:rsid w:val="00D03815"/>
    <w:rsid w:val="00D06348"/>
    <w:rsid w:val="00D13255"/>
    <w:rsid w:val="00D14DC3"/>
    <w:rsid w:val="00D2121E"/>
    <w:rsid w:val="00D25638"/>
    <w:rsid w:val="00D25B7C"/>
    <w:rsid w:val="00D311F9"/>
    <w:rsid w:val="00D35F37"/>
    <w:rsid w:val="00D35FB7"/>
    <w:rsid w:val="00D36748"/>
    <w:rsid w:val="00D36D78"/>
    <w:rsid w:val="00D37AD2"/>
    <w:rsid w:val="00D439C0"/>
    <w:rsid w:val="00D54478"/>
    <w:rsid w:val="00D57AAB"/>
    <w:rsid w:val="00D61AB8"/>
    <w:rsid w:val="00D66067"/>
    <w:rsid w:val="00D81738"/>
    <w:rsid w:val="00D853B4"/>
    <w:rsid w:val="00D85D84"/>
    <w:rsid w:val="00D86B0A"/>
    <w:rsid w:val="00D86D39"/>
    <w:rsid w:val="00D92461"/>
    <w:rsid w:val="00D96644"/>
    <w:rsid w:val="00D9701D"/>
    <w:rsid w:val="00D97A37"/>
    <w:rsid w:val="00DA0AAF"/>
    <w:rsid w:val="00DA1239"/>
    <w:rsid w:val="00DA23B8"/>
    <w:rsid w:val="00DB5ECE"/>
    <w:rsid w:val="00DB631D"/>
    <w:rsid w:val="00DC7CE6"/>
    <w:rsid w:val="00DE381C"/>
    <w:rsid w:val="00DE6ABA"/>
    <w:rsid w:val="00DE6FEA"/>
    <w:rsid w:val="00DF275C"/>
    <w:rsid w:val="00DF6D92"/>
    <w:rsid w:val="00E001A5"/>
    <w:rsid w:val="00E01737"/>
    <w:rsid w:val="00E06A4A"/>
    <w:rsid w:val="00E06BC6"/>
    <w:rsid w:val="00E07869"/>
    <w:rsid w:val="00E1119A"/>
    <w:rsid w:val="00E160EF"/>
    <w:rsid w:val="00E21A39"/>
    <w:rsid w:val="00E25B3D"/>
    <w:rsid w:val="00E26EAB"/>
    <w:rsid w:val="00E27E3F"/>
    <w:rsid w:val="00E35213"/>
    <w:rsid w:val="00E366C1"/>
    <w:rsid w:val="00E411F6"/>
    <w:rsid w:val="00E42227"/>
    <w:rsid w:val="00E50809"/>
    <w:rsid w:val="00E527E3"/>
    <w:rsid w:val="00E536C6"/>
    <w:rsid w:val="00E54FCD"/>
    <w:rsid w:val="00E56AC3"/>
    <w:rsid w:val="00E57363"/>
    <w:rsid w:val="00E631D0"/>
    <w:rsid w:val="00E657C6"/>
    <w:rsid w:val="00E66374"/>
    <w:rsid w:val="00E72851"/>
    <w:rsid w:val="00E74F8A"/>
    <w:rsid w:val="00E77E51"/>
    <w:rsid w:val="00E8042D"/>
    <w:rsid w:val="00E834B7"/>
    <w:rsid w:val="00E947BC"/>
    <w:rsid w:val="00EA060F"/>
    <w:rsid w:val="00EA2A56"/>
    <w:rsid w:val="00EB1AD7"/>
    <w:rsid w:val="00EB3A41"/>
    <w:rsid w:val="00EB42E4"/>
    <w:rsid w:val="00EB49AD"/>
    <w:rsid w:val="00EC1266"/>
    <w:rsid w:val="00ED1D2B"/>
    <w:rsid w:val="00ED5878"/>
    <w:rsid w:val="00ED704D"/>
    <w:rsid w:val="00EE709A"/>
    <w:rsid w:val="00EF421D"/>
    <w:rsid w:val="00F0143A"/>
    <w:rsid w:val="00F01C7D"/>
    <w:rsid w:val="00F04A40"/>
    <w:rsid w:val="00F06B8D"/>
    <w:rsid w:val="00F125EB"/>
    <w:rsid w:val="00F138B6"/>
    <w:rsid w:val="00F14F87"/>
    <w:rsid w:val="00F20561"/>
    <w:rsid w:val="00F21AE2"/>
    <w:rsid w:val="00F21C60"/>
    <w:rsid w:val="00F27253"/>
    <w:rsid w:val="00F3380E"/>
    <w:rsid w:val="00F36A13"/>
    <w:rsid w:val="00F55563"/>
    <w:rsid w:val="00F55A45"/>
    <w:rsid w:val="00F56E1E"/>
    <w:rsid w:val="00F57D81"/>
    <w:rsid w:val="00F636EB"/>
    <w:rsid w:val="00F66B2E"/>
    <w:rsid w:val="00F72126"/>
    <w:rsid w:val="00F7309C"/>
    <w:rsid w:val="00F75399"/>
    <w:rsid w:val="00F81848"/>
    <w:rsid w:val="00F8291B"/>
    <w:rsid w:val="00F82E18"/>
    <w:rsid w:val="00F83425"/>
    <w:rsid w:val="00F846DB"/>
    <w:rsid w:val="00F85AF3"/>
    <w:rsid w:val="00F87CE2"/>
    <w:rsid w:val="00F9116C"/>
    <w:rsid w:val="00FB0573"/>
    <w:rsid w:val="00FC659B"/>
    <w:rsid w:val="00FC7F77"/>
    <w:rsid w:val="00FD1EC9"/>
    <w:rsid w:val="00FD4E60"/>
    <w:rsid w:val="00FD5ADA"/>
    <w:rsid w:val="00FD7D9E"/>
    <w:rsid w:val="00FE02F9"/>
    <w:rsid w:val="00FE7BDD"/>
    <w:rsid w:val="00FF2C0C"/>
    <w:rsid w:val="00FF617D"/>
    <w:rsid w:val="06B59B0F"/>
    <w:rsid w:val="57421110"/>
    <w:rsid w:val="77B9E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E519E8"/>
  <w15:docId w15:val="{5D107CB7-A4E2-457F-8FE7-F7CC3375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60"/>
    <w:pPr>
      <w:tabs>
        <w:tab w:val="left" w:pos="990"/>
        <w:tab w:val="left" w:pos="6822"/>
      </w:tabs>
      <w:spacing w:before="120" w:after="60"/>
    </w:pPr>
    <w:rPr>
      <w:rFonts w:ascii="Arial" w:hAnsi="Arial" w:cs="Arial"/>
      <w:sz w:val="22"/>
      <w:szCs w:val="24"/>
    </w:rPr>
  </w:style>
  <w:style w:type="paragraph" w:styleId="Heading1">
    <w:name w:val="heading 1"/>
    <w:basedOn w:val="Normal"/>
    <w:next w:val="Normal"/>
    <w:link w:val="Heading1Char"/>
    <w:uiPriority w:val="9"/>
    <w:qFormat/>
    <w:rsid w:val="00F125EB"/>
    <w:pPr>
      <w:keepNext/>
      <w:spacing w:before="60"/>
      <w:jc w:val="center"/>
      <w:outlineLvl w:val="0"/>
    </w:pPr>
    <w:rPr>
      <w:b/>
      <w:bCs/>
      <w:noProof/>
      <w:kern w:val="32"/>
      <w:sz w:val="24"/>
    </w:rPr>
  </w:style>
  <w:style w:type="paragraph" w:styleId="Heading2">
    <w:name w:val="heading 2"/>
    <w:basedOn w:val="Normal"/>
    <w:next w:val="Normal"/>
    <w:link w:val="Heading2Char"/>
    <w:qFormat/>
    <w:rsid w:val="00B93CA5"/>
    <w:pPr>
      <w:keepNext/>
      <w:outlineLvl w:val="1"/>
    </w:pPr>
    <w:rPr>
      <w:b/>
    </w:rPr>
  </w:style>
  <w:style w:type="paragraph" w:styleId="Heading3">
    <w:name w:val="heading 3"/>
    <w:basedOn w:val="Heading5"/>
    <w:next w:val="Normal"/>
    <w:link w:val="Heading3Char"/>
    <w:uiPriority w:val="9"/>
    <w:qFormat/>
    <w:rsid w:val="006D0736"/>
    <w:pPr>
      <w:outlineLvl w:val="2"/>
    </w:pPr>
    <w:rPr>
      <w:sz w:val="22"/>
      <w:szCs w:val="22"/>
    </w:rPr>
  </w:style>
  <w:style w:type="paragraph" w:styleId="Heading4">
    <w:name w:val="heading 4"/>
    <w:basedOn w:val="Normal"/>
    <w:next w:val="Normal"/>
    <w:link w:val="Heading4Char"/>
    <w:uiPriority w:val="9"/>
    <w:qFormat/>
    <w:rsid w:val="002867C9"/>
    <w:pPr>
      <w:keepNext/>
      <w:spacing w:before="240"/>
      <w:jc w:val="center"/>
      <w:outlineLvl w:val="3"/>
    </w:pPr>
    <w:rPr>
      <w:b/>
      <w:bCs/>
      <w:szCs w:val="28"/>
    </w:rPr>
  </w:style>
  <w:style w:type="paragraph" w:styleId="Heading5">
    <w:name w:val="heading 5"/>
    <w:basedOn w:val="Normal"/>
    <w:next w:val="Normal"/>
    <w:link w:val="Heading5Char"/>
    <w:uiPriority w:val="9"/>
    <w:qFormat/>
    <w:rsid w:val="006363FF"/>
    <w:pPr>
      <w:spacing w:before="240" w:after="120"/>
      <w:outlineLvl w:val="4"/>
    </w:pPr>
    <w:rPr>
      <w:bCs/>
      <w:iCs/>
      <w:smallCaps/>
      <w:sz w:val="24"/>
      <w:szCs w:val="26"/>
      <w:u w:val="single"/>
    </w:rPr>
  </w:style>
  <w:style w:type="paragraph" w:styleId="Heading6">
    <w:name w:val="heading 6"/>
    <w:basedOn w:val="Normal"/>
    <w:next w:val="Normal"/>
    <w:link w:val="Heading6Char"/>
    <w:uiPriority w:val="9"/>
    <w:qFormat/>
    <w:rsid w:val="00190A7F"/>
    <w:pPr>
      <w:spacing w:before="240"/>
      <w:jc w:val="center"/>
      <w:outlineLvl w:val="5"/>
    </w:pPr>
    <w:rPr>
      <w:rFonts w:cs="Times New Roman"/>
      <w:b/>
      <w:bCs/>
      <w:sz w:val="2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09F0"/>
    <w:pPr>
      <w:tabs>
        <w:tab w:val="center" w:pos="4320"/>
        <w:tab w:val="right" w:pos="8640"/>
      </w:tabs>
    </w:pPr>
  </w:style>
  <w:style w:type="paragraph" w:styleId="Footer">
    <w:name w:val="footer"/>
    <w:basedOn w:val="Normal"/>
    <w:link w:val="FooterChar"/>
    <w:uiPriority w:val="99"/>
    <w:rsid w:val="00AD09F0"/>
    <w:pPr>
      <w:tabs>
        <w:tab w:val="center" w:pos="4320"/>
        <w:tab w:val="right" w:pos="8640"/>
      </w:tabs>
    </w:pPr>
  </w:style>
  <w:style w:type="character" w:styleId="PageNumber">
    <w:name w:val="page number"/>
    <w:basedOn w:val="DefaultParagraphFont"/>
    <w:rsid w:val="00AD09F0"/>
  </w:style>
  <w:style w:type="paragraph" w:styleId="BalloonText">
    <w:name w:val="Balloon Text"/>
    <w:basedOn w:val="Normal"/>
    <w:semiHidden/>
    <w:rsid w:val="00AD09F0"/>
    <w:rPr>
      <w:rFonts w:ascii="Tahoma" w:hAnsi="Tahoma" w:cs="Courier New"/>
      <w:sz w:val="16"/>
      <w:szCs w:val="16"/>
    </w:rPr>
  </w:style>
  <w:style w:type="character" w:styleId="Strong">
    <w:name w:val="Strong"/>
    <w:basedOn w:val="DefaultParagraphFont"/>
    <w:qFormat/>
    <w:rsid w:val="00AD09F0"/>
    <w:rPr>
      <w:b/>
      <w:bCs/>
    </w:rPr>
  </w:style>
  <w:style w:type="character" w:styleId="Hyperlink">
    <w:name w:val="Hyperlink"/>
    <w:basedOn w:val="DefaultParagraphFont"/>
    <w:rsid w:val="00AD09F0"/>
    <w:rPr>
      <w:color w:val="0000FF"/>
      <w:u w:val="single"/>
    </w:rPr>
  </w:style>
  <w:style w:type="character" w:styleId="CommentReference">
    <w:name w:val="annotation reference"/>
    <w:basedOn w:val="DefaultParagraphFont"/>
    <w:semiHidden/>
    <w:rsid w:val="00AD09F0"/>
    <w:rPr>
      <w:sz w:val="16"/>
      <w:szCs w:val="16"/>
    </w:rPr>
  </w:style>
  <w:style w:type="paragraph" w:styleId="CommentText">
    <w:name w:val="annotation text"/>
    <w:basedOn w:val="Normal"/>
    <w:semiHidden/>
    <w:rsid w:val="00AD09F0"/>
    <w:rPr>
      <w:sz w:val="20"/>
      <w:szCs w:val="20"/>
    </w:rPr>
  </w:style>
  <w:style w:type="paragraph" w:styleId="CommentSubject">
    <w:name w:val="annotation subject"/>
    <w:basedOn w:val="CommentText"/>
    <w:next w:val="CommentText"/>
    <w:semiHidden/>
    <w:rsid w:val="00AD09F0"/>
    <w:rPr>
      <w:b/>
      <w:bCs/>
    </w:rPr>
  </w:style>
  <w:style w:type="paragraph" w:styleId="BodyText2">
    <w:name w:val="Body Text 2"/>
    <w:basedOn w:val="Normal"/>
    <w:rsid w:val="00AD09F0"/>
    <w:rPr>
      <w:szCs w:val="20"/>
    </w:rPr>
  </w:style>
  <w:style w:type="paragraph" w:styleId="BodyTextIndent">
    <w:name w:val="Body Text Indent"/>
    <w:basedOn w:val="Normal"/>
    <w:rsid w:val="00AD09F0"/>
    <w:pPr>
      <w:spacing w:after="120"/>
      <w:ind w:left="360"/>
    </w:pPr>
  </w:style>
  <w:style w:type="paragraph" w:styleId="DocumentMap">
    <w:name w:val="Document Map"/>
    <w:basedOn w:val="Normal"/>
    <w:semiHidden/>
    <w:rsid w:val="00AD09F0"/>
    <w:pPr>
      <w:shd w:val="clear" w:color="auto" w:fill="000080"/>
    </w:pPr>
    <w:rPr>
      <w:rFonts w:ascii="Tahoma" w:hAnsi="Tahoma"/>
    </w:rPr>
  </w:style>
  <w:style w:type="paragraph" w:customStyle="1" w:styleId="msolistparagraph0">
    <w:name w:val="msolistparagraph"/>
    <w:basedOn w:val="Normal"/>
    <w:rsid w:val="00D86B0A"/>
    <w:pPr>
      <w:spacing w:after="200" w:line="276" w:lineRule="auto"/>
      <w:ind w:left="720"/>
      <w:contextualSpacing/>
    </w:pPr>
    <w:rPr>
      <w:rFonts w:ascii="Calibri" w:eastAsia="Calibri" w:hAnsi="Calibri"/>
      <w:szCs w:val="22"/>
    </w:rPr>
  </w:style>
  <w:style w:type="numbering" w:customStyle="1" w:styleId="Style1">
    <w:name w:val="Style1"/>
    <w:rsid w:val="00D86B0A"/>
    <w:pPr>
      <w:numPr>
        <w:numId w:val="1"/>
      </w:numPr>
    </w:pPr>
  </w:style>
  <w:style w:type="paragraph" w:styleId="ListParagraph">
    <w:name w:val="List Paragraph"/>
    <w:basedOn w:val="Normal"/>
    <w:uiPriority w:val="34"/>
    <w:qFormat/>
    <w:rsid w:val="00B374DE"/>
    <w:pPr>
      <w:ind w:left="720"/>
    </w:pPr>
  </w:style>
  <w:style w:type="paragraph" w:styleId="Revision">
    <w:name w:val="Revision"/>
    <w:hidden/>
    <w:uiPriority w:val="99"/>
    <w:semiHidden/>
    <w:rsid w:val="00CE1302"/>
    <w:rPr>
      <w:sz w:val="24"/>
      <w:szCs w:val="24"/>
    </w:rPr>
  </w:style>
  <w:style w:type="character" w:customStyle="1" w:styleId="Heading1Char">
    <w:name w:val="Heading 1 Char"/>
    <w:basedOn w:val="DefaultParagraphFont"/>
    <w:link w:val="Heading1"/>
    <w:uiPriority w:val="9"/>
    <w:rsid w:val="00F125EB"/>
    <w:rPr>
      <w:rFonts w:ascii="Arial" w:hAnsi="Arial" w:cs="Arial"/>
      <w:b/>
      <w:bCs/>
      <w:noProof/>
      <w:kern w:val="32"/>
      <w:sz w:val="24"/>
      <w:szCs w:val="24"/>
    </w:rPr>
  </w:style>
  <w:style w:type="character" w:customStyle="1" w:styleId="HeaderChar">
    <w:name w:val="Header Char"/>
    <w:basedOn w:val="DefaultParagraphFont"/>
    <w:link w:val="Header"/>
    <w:uiPriority w:val="99"/>
    <w:rsid w:val="00DB5ECE"/>
    <w:rPr>
      <w:sz w:val="24"/>
      <w:szCs w:val="24"/>
    </w:rPr>
  </w:style>
  <w:style w:type="character" w:customStyle="1" w:styleId="FooterChar">
    <w:name w:val="Footer Char"/>
    <w:basedOn w:val="DefaultParagraphFont"/>
    <w:link w:val="Footer"/>
    <w:uiPriority w:val="99"/>
    <w:rsid w:val="0018143C"/>
    <w:rPr>
      <w:sz w:val="24"/>
      <w:szCs w:val="24"/>
    </w:rPr>
  </w:style>
  <w:style w:type="character" w:customStyle="1" w:styleId="Heading6Char">
    <w:name w:val="Heading 6 Char"/>
    <w:basedOn w:val="DefaultParagraphFont"/>
    <w:link w:val="Heading6"/>
    <w:uiPriority w:val="9"/>
    <w:rsid w:val="00190A7F"/>
    <w:rPr>
      <w:rFonts w:ascii="Arial Narrow" w:eastAsia="Times New Roman" w:hAnsi="Arial Narrow" w:cs="Times New Roman"/>
      <w:b/>
      <w:bCs/>
      <w:sz w:val="28"/>
      <w:szCs w:val="22"/>
      <w:u w:val="single"/>
    </w:rPr>
  </w:style>
  <w:style w:type="character" w:customStyle="1" w:styleId="Heading3Char">
    <w:name w:val="Heading 3 Char"/>
    <w:basedOn w:val="DefaultParagraphFont"/>
    <w:link w:val="Heading3"/>
    <w:uiPriority w:val="9"/>
    <w:rsid w:val="006D0736"/>
    <w:rPr>
      <w:rFonts w:ascii="Arial" w:hAnsi="Arial" w:cs="Arial"/>
      <w:bCs/>
      <w:iCs/>
      <w:smallCaps/>
      <w:sz w:val="22"/>
      <w:szCs w:val="22"/>
      <w:u w:val="single"/>
    </w:rPr>
  </w:style>
  <w:style w:type="character" w:customStyle="1" w:styleId="Heading4Char">
    <w:name w:val="Heading 4 Char"/>
    <w:basedOn w:val="DefaultParagraphFont"/>
    <w:link w:val="Heading4"/>
    <w:uiPriority w:val="9"/>
    <w:rsid w:val="002867C9"/>
    <w:rPr>
      <w:rFonts w:ascii="Arial Narrow" w:hAnsi="Arial Narrow"/>
      <w:b/>
      <w:bCs/>
      <w:sz w:val="22"/>
      <w:szCs w:val="28"/>
    </w:rPr>
  </w:style>
  <w:style w:type="character" w:customStyle="1" w:styleId="Heading5Char">
    <w:name w:val="Heading 5 Char"/>
    <w:basedOn w:val="DefaultParagraphFont"/>
    <w:link w:val="Heading5"/>
    <w:uiPriority w:val="9"/>
    <w:rsid w:val="006363FF"/>
    <w:rPr>
      <w:rFonts w:ascii="Arial Narrow" w:hAnsi="Arial Narrow"/>
      <w:bCs/>
      <w:iCs/>
      <w:smallCaps/>
      <w:sz w:val="24"/>
      <w:szCs w:val="26"/>
      <w:u w:val="single"/>
    </w:rPr>
  </w:style>
  <w:style w:type="paragraph" w:styleId="Caption">
    <w:name w:val="caption"/>
    <w:basedOn w:val="Normal"/>
    <w:next w:val="Normal"/>
    <w:uiPriority w:val="35"/>
    <w:unhideWhenUsed/>
    <w:qFormat/>
    <w:rsid w:val="00564289"/>
    <w:pPr>
      <w:spacing w:before="200"/>
    </w:pPr>
    <w:rPr>
      <w:b/>
      <w:bCs/>
      <w:szCs w:val="18"/>
    </w:rPr>
  </w:style>
  <w:style w:type="table" w:styleId="TableGrid">
    <w:name w:val="Table Grid"/>
    <w:basedOn w:val="TableNormal"/>
    <w:uiPriority w:val="39"/>
    <w:rsid w:val="001A5B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A5BF9"/>
    <w:rPr>
      <w:rFonts w:ascii="AdvOT3c2d9f11" w:hAnsi="AdvOT3c2d9f11" w:hint="default"/>
      <w:b w:val="0"/>
      <w:bCs w:val="0"/>
      <w:i w:val="0"/>
      <w:iCs w:val="0"/>
      <w:color w:val="000000"/>
      <w:sz w:val="16"/>
      <w:szCs w:val="16"/>
    </w:rPr>
  </w:style>
  <w:style w:type="character" w:customStyle="1" w:styleId="Heading2Char">
    <w:name w:val="Heading 2 Char"/>
    <w:basedOn w:val="DefaultParagraphFont"/>
    <w:link w:val="Heading2"/>
    <w:rsid w:val="009E4E54"/>
    <w:rPr>
      <w:rFonts w:ascii="Arial" w:hAnsi="Arial" w:cs="Arial"/>
      <w:b/>
      <w:sz w:val="22"/>
      <w:szCs w:val="24"/>
    </w:rPr>
  </w:style>
  <w:style w:type="paragraph" w:customStyle="1" w:styleId="CDEFooter">
    <w:name w:val="CDE Footer"/>
    <w:basedOn w:val="Normal"/>
    <w:link w:val="CDEFooterChar"/>
    <w:rsid w:val="00025A8E"/>
    <w:pPr>
      <w:tabs>
        <w:tab w:val="clear" w:pos="990"/>
        <w:tab w:val="clear" w:pos="6822"/>
      </w:tabs>
      <w:spacing w:before="0" w:after="0"/>
    </w:pPr>
    <w:rPr>
      <w:rFonts w:ascii="Arial Narrow" w:hAnsi="Arial Narrow" w:cs="Times New Roman"/>
      <w:sz w:val="20"/>
    </w:rPr>
  </w:style>
  <w:style w:type="character" w:customStyle="1" w:styleId="CDEFooterChar">
    <w:name w:val="CDE Footer Char"/>
    <w:basedOn w:val="DefaultParagraphFont"/>
    <w:link w:val="CDEFooter"/>
    <w:rsid w:val="00025A8E"/>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3110">
      <w:bodyDiv w:val="1"/>
      <w:marLeft w:val="0"/>
      <w:marRight w:val="0"/>
      <w:marTop w:val="0"/>
      <w:marBottom w:val="0"/>
      <w:divBdr>
        <w:top w:val="none" w:sz="0" w:space="0" w:color="auto"/>
        <w:left w:val="none" w:sz="0" w:space="0" w:color="auto"/>
        <w:bottom w:val="none" w:sz="0" w:space="0" w:color="auto"/>
        <w:right w:val="none" w:sz="0" w:space="0" w:color="auto"/>
      </w:divBdr>
      <w:divsChild>
        <w:div w:id="22445166">
          <w:marLeft w:val="1166"/>
          <w:marRight w:val="0"/>
          <w:marTop w:val="86"/>
          <w:marBottom w:val="0"/>
          <w:divBdr>
            <w:top w:val="none" w:sz="0" w:space="0" w:color="auto"/>
            <w:left w:val="none" w:sz="0" w:space="0" w:color="auto"/>
            <w:bottom w:val="none" w:sz="0" w:space="0" w:color="auto"/>
            <w:right w:val="none" w:sz="0" w:space="0" w:color="auto"/>
          </w:divBdr>
        </w:div>
        <w:div w:id="539316645">
          <w:marLeft w:val="1166"/>
          <w:marRight w:val="0"/>
          <w:marTop w:val="86"/>
          <w:marBottom w:val="0"/>
          <w:divBdr>
            <w:top w:val="none" w:sz="0" w:space="0" w:color="auto"/>
            <w:left w:val="none" w:sz="0" w:space="0" w:color="auto"/>
            <w:bottom w:val="none" w:sz="0" w:space="0" w:color="auto"/>
            <w:right w:val="none" w:sz="0" w:space="0" w:color="auto"/>
          </w:divBdr>
        </w:div>
        <w:div w:id="829060747">
          <w:marLeft w:val="547"/>
          <w:marRight w:val="0"/>
          <w:marTop w:val="96"/>
          <w:marBottom w:val="0"/>
          <w:divBdr>
            <w:top w:val="none" w:sz="0" w:space="0" w:color="auto"/>
            <w:left w:val="none" w:sz="0" w:space="0" w:color="auto"/>
            <w:bottom w:val="none" w:sz="0" w:space="0" w:color="auto"/>
            <w:right w:val="none" w:sz="0" w:space="0" w:color="auto"/>
          </w:divBdr>
        </w:div>
        <w:div w:id="1011882466">
          <w:marLeft w:val="547"/>
          <w:marRight w:val="0"/>
          <w:marTop w:val="96"/>
          <w:marBottom w:val="0"/>
          <w:divBdr>
            <w:top w:val="none" w:sz="0" w:space="0" w:color="auto"/>
            <w:left w:val="none" w:sz="0" w:space="0" w:color="auto"/>
            <w:bottom w:val="none" w:sz="0" w:space="0" w:color="auto"/>
            <w:right w:val="none" w:sz="0" w:space="0" w:color="auto"/>
          </w:divBdr>
        </w:div>
        <w:div w:id="1062027387">
          <w:marLeft w:val="547"/>
          <w:marRight w:val="0"/>
          <w:marTop w:val="96"/>
          <w:marBottom w:val="0"/>
          <w:divBdr>
            <w:top w:val="none" w:sz="0" w:space="0" w:color="auto"/>
            <w:left w:val="none" w:sz="0" w:space="0" w:color="auto"/>
            <w:bottom w:val="none" w:sz="0" w:space="0" w:color="auto"/>
            <w:right w:val="none" w:sz="0" w:space="0" w:color="auto"/>
          </w:divBdr>
        </w:div>
        <w:div w:id="1130711054">
          <w:marLeft w:val="1166"/>
          <w:marRight w:val="0"/>
          <w:marTop w:val="86"/>
          <w:marBottom w:val="0"/>
          <w:divBdr>
            <w:top w:val="none" w:sz="0" w:space="0" w:color="auto"/>
            <w:left w:val="none" w:sz="0" w:space="0" w:color="auto"/>
            <w:bottom w:val="none" w:sz="0" w:space="0" w:color="auto"/>
            <w:right w:val="none" w:sz="0" w:space="0" w:color="auto"/>
          </w:divBdr>
        </w:div>
        <w:div w:id="1305430507">
          <w:marLeft w:val="547"/>
          <w:marRight w:val="0"/>
          <w:marTop w:val="96"/>
          <w:marBottom w:val="0"/>
          <w:divBdr>
            <w:top w:val="none" w:sz="0" w:space="0" w:color="auto"/>
            <w:left w:val="none" w:sz="0" w:space="0" w:color="auto"/>
            <w:bottom w:val="none" w:sz="0" w:space="0" w:color="auto"/>
            <w:right w:val="none" w:sz="0" w:space="0" w:color="auto"/>
          </w:divBdr>
        </w:div>
        <w:div w:id="1378968223">
          <w:marLeft w:val="1166"/>
          <w:marRight w:val="0"/>
          <w:marTop w:val="86"/>
          <w:marBottom w:val="0"/>
          <w:divBdr>
            <w:top w:val="none" w:sz="0" w:space="0" w:color="auto"/>
            <w:left w:val="none" w:sz="0" w:space="0" w:color="auto"/>
            <w:bottom w:val="none" w:sz="0" w:space="0" w:color="auto"/>
            <w:right w:val="none" w:sz="0" w:space="0" w:color="auto"/>
          </w:divBdr>
        </w:div>
        <w:div w:id="1602300254">
          <w:marLeft w:val="547"/>
          <w:marRight w:val="0"/>
          <w:marTop w:val="96"/>
          <w:marBottom w:val="0"/>
          <w:divBdr>
            <w:top w:val="none" w:sz="0" w:space="0" w:color="auto"/>
            <w:left w:val="none" w:sz="0" w:space="0" w:color="auto"/>
            <w:bottom w:val="none" w:sz="0" w:space="0" w:color="auto"/>
            <w:right w:val="none" w:sz="0" w:space="0" w:color="auto"/>
          </w:divBdr>
        </w:div>
        <w:div w:id="1648046326">
          <w:marLeft w:val="1166"/>
          <w:marRight w:val="0"/>
          <w:marTop w:val="86"/>
          <w:marBottom w:val="0"/>
          <w:divBdr>
            <w:top w:val="none" w:sz="0" w:space="0" w:color="auto"/>
            <w:left w:val="none" w:sz="0" w:space="0" w:color="auto"/>
            <w:bottom w:val="none" w:sz="0" w:space="0" w:color="auto"/>
            <w:right w:val="none" w:sz="0" w:space="0" w:color="auto"/>
          </w:divBdr>
        </w:div>
        <w:div w:id="1848012319">
          <w:marLeft w:val="547"/>
          <w:marRight w:val="0"/>
          <w:marTop w:val="96"/>
          <w:marBottom w:val="0"/>
          <w:divBdr>
            <w:top w:val="none" w:sz="0" w:space="0" w:color="auto"/>
            <w:left w:val="none" w:sz="0" w:space="0" w:color="auto"/>
            <w:bottom w:val="none" w:sz="0" w:space="0" w:color="auto"/>
            <w:right w:val="none" w:sz="0" w:space="0" w:color="auto"/>
          </w:divBdr>
        </w:div>
      </w:divsChild>
    </w:div>
    <w:div w:id="652415156">
      <w:bodyDiv w:val="1"/>
      <w:marLeft w:val="0"/>
      <w:marRight w:val="0"/>
      <w:marTop w:val="0"/>
      <w:marBottom w:val="0"/>
      <w:divBdr>
        <w:top w:val="none" w:sz="0" w:space="0" w:color="auto"/>
        <w:left w:val="none" w:sz="0" w:space="0" w:color="auto"/>
        <w:bottom w:val="none" w:sz="0" w:space="0" w:color="auto"/>
        <w:right w:val="none" w:sz="0" w:space="0" w:color="auto"/>
      </w:divBdr>
      <w:divsChild>
        <w:div w:id="161093943">
          <w:marLeft w:val="547"/>
          <w:marRight w:val="0"/>
          <w:marTop w:val="96"/>
          <w:marBottom w:val="0"/>
          <w:divBdr>
            <w:top w:val="none" w:sz="0" w:space="0" w:color="auto"/>
            <w:left w:val="none" w:sz="0" w:space="0" w:color="auto"/>
            <w:bottom w:val="none" w:sz="0" w:space="0" w:color="auto"/>
            <w:right w:val="none" w:sz="0" w:space="0" w:color="auto"/>
          </w:divBdr>
        </w:div>
        <w:div w:id="341324380">
          <w:marLeft w:val="547"/>
          <w:marRight w:val="0"/>
          <w:marTop w:val="96"/>
          <w:marBottom w:val="0"/>
          <w:divBdr>
            <w:top w:val="none" w:sz="0" w:space="0" w:color="auto"/>
            <w:left w:val="none" w:sz="0" w:space="0" w:color="auto"/>
            <w:bottom w:val="none" w:sz="0" w:space="0" w:color="auto"/>
            <w:right w:val="none" w:sz="0" w:space="0" w:color="auto"/>
          </w:divBdr>
        </w:div>
        <w:div w:id="368335112">
          <w:marLeft w:val="1166"/>
          <w:marRight w:val="0"/>
          <w:marTop w:val="86"/>
          <w:marBottom w:val="0"/>
          <w:divBdr>
            <w:top w:val="none" w:sz="0" w:space="0" w:color="auto"/>
            <w:left w:val="none" w:sz="0" w:space="0" w:color="auto"/>
            <w:bottom w:val="none" w:sz="0" w:space="0" w:color="auto"/>
            <w:right w:val="none" w:sz="0" w:space="0" w:color="auto"/>
          </w:divBdr>
        </w:div>
        <w:div w:id="458841827">
          <w:marLeft w:val="547"/>
          <w:marRight w:val="0"/>
          <w:marTop w:val="96"/>
          <w:marBottom w:val="0"/>
          <w:divBdr>
            <w:top w:val="none" w:sz="0" w:space="0" w:color="auto"/>
            <w:left w:val="none" w:sz="0" w:space="0" w:color="auto"/>
            <w:bottom w:val="none" w:sz="0" w:space="0" w:color="auto"/>
            <w:right w:val="none" w:sz="0" w:space="0" w:color="auto"/>
          </w:divBdr>
        </w:div>
        <w:div w:id="603615258">
          <w:marLeft w:val="547"/>
          <w:marRight w:val="0"/>
          <w:marTop w:val="96"/>
          <w:marBottom w:val="0"/>
          <w:divBdr>
            <w:top w:val="none" w:sz="0" w:space="0" w:color="auto"/>
            <w:left w:val="none" w:sz="0" w:space="0" w:color="auto"/>
            <w:bottom w:val="none" w:sz="0" w:space="0" w:color="auto"/>
            <w:right w:val="none" w:sz="0" w:space="0" w:color="auto"/>
          </w:divBdr>
        </w:div>
        <w:div w:id="790780314">
          <w:marLeft w:val="547"/>
          <w:marRight w:val="0"/>
          <w:marTop w:val="96"/>
          <w:marBottom w:val="0"/>
          <w:divBdr>
            <w:top w:val="none" w:sz="0" w:space="0" w:color="auto"/>
            <w:left w:val="none" w:sz="0" w:space="0" w:color="auto"/>
            <w:bottom w:val="none" w:sz="0" w:space="0" w:color="auto"/>
            <w:right w:val="none" w:sz="0" w:space="0" w:color="auto"/>
          </w:divBdr>
        </w:div>
        <w:div w:id="1047224621">
          <w:marLeft w:val="1166"/>
          <w:marRight w:val="0"/>
          <w:marTop w:val="86"/>
          <w:marBottom w:val="0"/>
          <w:divBdr>
            <w:top w:val="none" w:sz="0" w:space="0" w:color="auto"/>
            <w:left w:val="none" w:sz="0" w:space="0" w:color="auto"/>
            <w:bottom w:val="none" w:sz="0" w:space="0" w:color="auto"/>
            <w:right w:val="none" w:sz="0" w:space="0" w:color="auto"/>
          </w:divBdr>
        </w:div>
        <w:div w:id="1401440081">
          <w:marLeft w:val="1166"/>
          <w:marRight w:val="0"/>
          <w:marTop w:val="86"/>
          <w:marBottom w:val="0"/>
          <w:divBdr>
            <w:top w:val="none" w:sz="0" w:space="0" w:color="auto"/>
            <w:left w:val="none" w:sz="0" w:space="0" w:color="auto"/>
            <w:bottom w:val="none" w:sz="0" w:space="0" w:color="auto"/>
            <w:right w:val="none" w:sz="0" w:space="0" w:color="auto"/>
          </w:divBdr>
        </w:div>
        <w:div w:id="1415783506">
          <w:marLeft w:val="1166"/>
          <w:marRight w:val="0"/>
          <w:marTop w:val="86"/>
          <w:marBottom w:val="0"/>
          <w:divBdr>
            <w:top w:val="none" w:sz="0" w:space="0" w:color="auto"/>
            <w:left w:val="none" w:sz="0" w:space="0" w:color="auto"/>
            <w:bottom w:val="none" w:sz="0" w:space="0" w:color="auto"/>
            <w:right w:val="none" w:sz="0" w:space="0" w:color="auto"/>
          </w:divBdr>
        </w:div>
        <w:div w:id="1600915307">
          <w:marLeft w:val="1166"/>
          <w:marRight w:val="0"/>
          <w:marTop w:val="86"/>
          <w:marBottom w:val="0"/>
          <w:divBdr>
            <w:top w:val="none" w:sz="0" w:space="0" w:color="auto"/>
            <w:left w:val="none" w:sz="0" w:space="0" w:color="auto"/>
            <w:bottom w:val="none" w:sz="0" w:space="0" w:color="auto"/>
            <w:right w:val="none" w:sz="0" w:space="0" w:color="auto"/>
          </w:divBdr>
        </w:div>
        <w:div w:id="2039426814">
          <w:marLeft w:val="547"/>
          <w:marRight w:val="0"/>
          <w:marTop w:val="96"/>
          <w:marBottom w:val="0"/>
          <w:divBdr>
            <w:top w:val="none" w:sz="0" w:space="0" w:color="auto"/>
            <w:left w:val="none" w:sz="0" w:space="0" w:color="auto"/>
            <w:bottom w:val="none" w:sz="0" w:space="0" w:color="auto"/>
            <w:right w:val="none" w:sz="0" w:space="0" w:color="auto"/>
          </w:divBdr>
        </w:div>
      </w:divsChild>
    </w:div>
    <w:div w:id="773943128">
      <w:bodyDiv w:val="1"/>
      <w:marLeft w:val="0"/>
      <w:marRight w:val="0"/>
      <w:marTop w:val="0"/>
      <w:marBottom w:val="0"/>
      <w:divBdr>
        <w:top w:val="none" w:sz="0" w:space="0" w:color="auto"/>
        <w:left w:val="none" w:sz="0" w:space="0" w:color="auto"/>
        <w:bottom w:val="none" w:sz="0" w:space="0" w:color="auto"/>
        <w:right w:val="none" w:sz="0" w:space="0" w:color="auto"/>
      </w:divBdr>
      <w:divsChild>
        <w:div w:id="277027107">
          <w:marLeft w:val="547"/>
          <w:marRight w:val="0"/>
          <w:marTop w:val="96"/>
          <w:marBottom w:val="0"/>
          <w:divBdr>
            <w:top w:val="none" w:sz="0" w:space="0" w:color="auto"/>
            <w:left w:val="none" w:sz="0" w:space="0" w:color="auto"/>
            <w:bottom w:val="none" w:sz="0" w:space="0" w:color="auto"/>
            <w:right w:val="none" w:sz="0" w:space="0" w:color="auto"/>
          </w:divBdr>
        </w:div>
        <w:div w:id="306010932">
          <w:marLeft w:val="547"/>
          <w:marRight w:val="0"/>
          <w:marTop w:val="96"/>
          <w:marBottom w:val="0"/>
          <w:divBdr>
            <w:top w:val="none" w:sz="0" w:space="0" w:color="auto"/>
            <w:left w:val="none" w:sz="0" w:space="0" w:color="auto"/>
            <w:bottom w:val="none" w:sz="0" w:space="0" w:color="auto"/>
            <w:right w:val="none" w:sz="0" w:space="0" w:color="auto"/>
          </w:divBdr>
        </w:div>
        <w:div w:id="477456578">
          <w:marLeft w:val="1166"/>
          <w:marRight w:val="0"/>
          <w:marTop w:val="86"/>
          <w:marBottom w:val="0"/>
          <w:divBdr>
            <w:top w:val="none" w:sz="0" w:space="0" w:color="auto"/>
            <w:left w:val="none" w:sz="0" w:space="0" w:color="auto"/>
            <w:bottom w:val="none" w:sz="0" w:space="0" w:color="auto"/>
            <w:right w:val="none" w:sz="0" w:space="0" w:color="auto"/>
          </w:divBdr>
        </w:div>
        <w:div w:id="501313874">
          <w:marLeft w:val="1166"/>
          <w:marRight w:val="0"/>
          <w:marTop w:val="86"/>
          <w:marBottom w:val="0"/>
          <w:divBdr>
            <w:top w:val="none" w:sz="0" w:space="0" w:color="auto"/>
            <w:left w:val="none" w:sz="0" w:space="0" w:color="auto"/>
            <w:bottom w:val="none" w:sz="0" w:space="0" w:color="auto"/>
            <w:right w:val="none" w:sz="0" w:space="0" w:color="auto"/>
          </w:divBdr>
        </w:div>
        <w:div w:id="519321732">
          <w:marLeft w:val="1166"/>
          <w:marRight w:val="0"/>
          <w:marTop w:val="86"/>
          <w:marBottom w:val="0"/>
          <w:divBdr>
            <w:top w:val="none" w:sz="0" w:space="0" w:color="auto"/>
            <w:left w:val="none" w:sz="0" w:space="0" w:color="auto"/>
            <w:bottom w:val="none" w:sz="0" w:space="0" w:color="auto"/>
            <w:right w:val="none" w:sz="0" w:space="0" w:color="auto"/>
          </w:divBdr>
        </w:div>
        <w:div w:id="776366357">
          <w:marLeft w:val="1166"/>
          <w:marRight w:val="0"/>
          <w:marTop w:val="86"/>
          <w:marBottom w:val="0"/>
          <w:divBdr>
            <w:top w:val="none" w:sz="0" w:space="0" w:color="auto"/>
            <w:left w:val="none" w:sz="0" w:space="0" w:color="auto"/>
            <w:bottom w:val="none" w:sz="0" w:space="0" w:color="auto"/>
            <w:right w:val="none" w:sz="0" w:space="0" w:color="auto"/>
          </w:divBdr>
        </w:div>
        <w:div w:id="1139033340">
          <w:marLeft w:val="547"/>
          <w:marRight w:val="0"/>
          <w:marTop w:val="96"/>
          <w:marBottom w:val="0"/>
          <w:divBdr>
            <w:top w:val="none" w:sz="0" w:space="0" w:color="auto"/>
            <w:left w:val="none" w:sz="0" w:space="0" w:color="auto"/>
            <w:bottom w:val="none" w:sz="0" w:space="0" w:color="auto"/>
            <w:right w:val="none" w:sz="0" w:space="0" w:color="auto"/>
          </w:divBdr>
        </w:div>
        <w:div w:id="1475874148">
          <w:marLeft w:val="547"/>
          <w:marRight w:val="0"/>
          <w:marTop w:val="96"/>
          <w:marBottom w:val="0"/>
          <w:divBdr>
            <w:top w:val="none" w:sz="0" w:space="0" w:color="auto"/>
            <w:left w:val="none" w:sz="0" w:space="0" w:color="auto"/>
            <w:bottom w:val="none" w:sz="0" w:space="0" w:color="auto"/>
            <w:right w:val="none" w:sz="0" w:space="0" w:color="auto"/>
          </w:divBdr>
        </w:div>
        <w:div w:id="1977250528">
          <w:marLeft w:val="1166"/>
          <w:marRight w:val="0"/>
          <w:marTop w:val="86"/>
          <w:marBottom w:val="0"/>
          <w:divBdr>
            <w:top w:val="none" w:sz="0" w:space="0" w:color="auto"/>
            <w:left w:val="none" w:sz="0" w:space="0" w:color="auto"/>
            <w:bottom w:val="none" w:sz="0" w:space="0" w:color="auto"/>
            <w:right w:val="none" w:sz="0" w:space="0" w:color="auto"/>
          </w:divBdr>
        </w:div>
        <w:div w:id="1989438612">
          <w:marLeft w:val="547"/>
          <w:marRight w:val="0"/>
          <w:marTop w:val="96"/>
          <w:marBottom w:val="0"/>
          <w:divBdr>
            <w:top w:val="none" w:sz="0" w:space="0" w:color="auto"/>
            <w:left w:val="none" w:sz="0" w:space="0" w:color="auto"/>
            <w:bottom w:val="none" w:sz="0" w:space="0" w:color="auto"/>
            <w:right w:val="none" w:sz="0" w:space="0" w:color="auto"/>
          </w:divBdr>
        </w:div>
        <w:div w:id="1999380433">
          <w:marLeft w:val="547"/>
          <w:marRight w:val="0"/>
          <w:marTop w:val="96"/>
          <w:marBottom w:val="0"/>
          <w:divBdr>
            <w:top w:val="none" w:sz="0" w:space="0" w:color="auto"/>
            <w:left w:val="none" w:sz="0" w:space="0" w:color="auto"/>
            <w:bottom w:val="none" w:sz="0" w:space="0" w:color="auto"/>
            <w:right w:val="none" w:sz="0" w:space="0" w:color="auto"/>
          </w:divBdr>
        </w:div>
      </w:divsChild>
    </w:div>
    <w:div w:id="19414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56f841c7e02149ca"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F43C7E30F17C42BB205B4CD7F476FD" ma:contentTypeVersion="5" ma:contentTypeDescription="Create a new document." ma:contentTypeScope="" ma:versionID="f3ce864d55f89374f7899275e00707f2">
  <xsd:schema xmlns:xsd="http://www.w3.org/2001/XMLSchema" xmlns:xs="http://www.w3.org/2001/XMLSchema" xmlns:p="http://schemas.microsoft.com/office/2006/metadata/properties" xmlns:ns2="30c72749-8501-4574-849a-efadb0edd94a" targetNamespace="http://schemas.microsoft.com/office/2006/metadata/properties" ma:root="true" ma:fieldsID="a49b4106c35d5b23fcead39d1fa1b0dc" ns2:_="">
    <xsd:import namespace="30c72749-8501-4574-849a-efadb0edd9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2749-8501-4574-849a-efadb0edd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4EFC0-129C-49B9-9F15-B0160AFEB0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c72749-8501-4574-849a-efadb0edd94a"/>
    <ds:schemaRef ds:uri="http://www.w3.org/XML/1998/namespace"/>
    <ds:schemaRef ds:uri="http://purl.org/dc/dcmitype/"/>
  </ds:schemaRefs>
</ds:datastoreItem>
</file>

<file path=customXml/itemProps2.xml><?xml version="1.0" encoding="utf-8"?>
<ds:datastoreItem xmlns:ds="http://schemas.openxmlformats.org/officeDocument/2006/customXml" ds:itemID="{9CE6F6B5-E9BE-41C2-9B7E-748A728ED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2749-8501-4574-849a-efadb0edd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CB679-DB92-4BA0-9926-E36A48F1D9EC}">
  <ds:schemaRefs>
    <ds:schemaRef ds:uri="http://schemas.microsoft.com/sharepoint/v3/contenttype/forms"/>
  </ds:schemaRefs>
</ds:datastoreItem>
</file>

<file path=customXml/itemProps4.xml><?xml version="1.0" encoding="utf-8"?>
<ds:datastoreItem xmlns:ds="http://schemas.openxmlformats.org/officeDocument/2006/customXml" ds:itemID="{4ECD3DF8-6471-4C6F-8945-4FAB12D5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1212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Silent Cerebral Infarct</vt:lpstr>
    </vt:vector>
  </TitlesOfParts>
  <Company>NHLBI</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Silent Cerebral Infarct</dc:title>
  <dc:subject>CRF</dc:subject>
  <dc:creator>Emmes</dc:creator>
  <cp:keywords>Silent Cerebral Infarct, SCIm, T1-MRI, Axial, Coronal, Sagittal, Oblique, Inversion Time, Slice Orientation</cp:keywords>
  <cp:lastModifiedBy>Gladys Fraser</cp:lastModifiedBy>
  <cp:revision>28</cp:revision>
  <cp:lastPrinted>2012-10-03T16:45:00Z</cp:lastPrinted>
  <dcterms:created xsi:type="dcterms:W3CDTF">2020-10-14T03:57:00Z</dcterms:created>
  <dcterms:modified xsi:type="dcterms:W3CDTF">2021-03-18T00:12:00Z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0x01010088F43C7E30F17C42BB205B4CD7F476FD</vt:lpwstr>
  </property>
</Properties>
</file>