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17B319" w14:textId="77777777" w:rsidR="001409E8" w:rsidRDefault="001409E8" w:rsidP="001409E8">
      <w:pPr>
        <w:spacing w:after="0" w:line="240" w:lineRule="auto"/>
        <w:jc w:val="center"/>
        <w:rPr>
          <w:b/>
        </w:rPr>
      </w:pPr>
    </w:p>
    <w:tbl>
      <w:tblPr>
        <w:tblStyle w:val="TableGrid"/>
        <w:tblpPr w:leftFromText="180" w:rightFromText="180" w:vertAnchor="text" w:horzAnchor="margin" w:tblpY="25"/>
        <w:tblW w:w="13176" w:type="dxa"/>
        <w:tblLook w:val="04A0" w:firstRow="1" w:lastRow="0" w:firstColumn="1" w:lastColumn="0" w:noHBand="0" w:noVBand="1"/>
      </w:tblPr>
      <w:tblGrid>
        <w:gridCol w:w="3294"/>
        <w:gridCol w:w="3294"/>
        <w:gridCol w:w="3294"/>
        <w:gridCol w:w="3294"/>
      </w:tblGrid>
      <w:tr w:rsidR="001409E8" w:rsidRPr="00BF2D80" w14:paraId="535DC5A9" w14:textId="77777777" w:rsidTr="001409E8">
        <w:tc>
          <w:tcPr>
            <w:tcW w:w="3294" w:type="dxa"/>
          </w:tcPr>
          <w:p w14:paraId="153E9609" w14:textId="77777777" w:rsidR="001409E8" w:rsidRPr="00BF2D80" w:rsidRDefault="001409E8" w:rsidP="001409E8">
            <w:pPr>
              <w:rPr>
                <w:rFonts w:ascii="Arial" w:hAnsi="Arial" w:cs="Arial"/>
              </w:rPr>
            </w:pPr>
          </w:p>
        </w:tc>
        <w:tc>
          <w:tcPr>
            <w:tcW w:w="3294" w:type="dxa"/>
          </w:tcPr>
          <w:p w14:paraId="1D0E837B" w14:textId="77777777" w:rsidR="001409E8" w:rsidRPr="00BF2D80" w:rsidRDefault="001409E8" w:rsidP="001409E8">
            <w:pPr>
              <w:rPr>
                <w:rFonts w:ascii="Arial" w:hAnsi="Arial" w:cs="Arial"/>
                <w:b/>
              </w:rPr>
            </w:pPr>
            <w:r w:rsidRPr="00BF2D80">
              <w:rPr>
                <w:rFonts w:ascii="Arial" w:hAnsi="Arial" w:cs="Arial"/>
                <w:b/>
              </w:rPr>
              <w:t>MILD MALNUTRITION</w:t>
            </w:r>
          </w:p>
        </w:tc>
        <w:tc>
          <w:tcPr>
            <w:tcW w:w="3294" w:type="dxa"/>
          </w:tcPr>
          <w:p w14:paraId="50D6BF9A" w14:textId="77777777" w:rsidR="001409E8" w:rsidRPr="00BF2D80" w:rsidRDefault="001409E8" w:rsidP="001409E8">
            <w:pPr>
              <w:rPr>
                <w:rFonts w:ascii="Arial" w:hAnsi="Arial" w:cs="Arial"/>
                <w:b/>
              </w:rPr>
            </w:pPr>
            <w:r w:rsidRPr="00BF2D80">
              <w:rPr>
                <w:rFonts w:ascii="Arial" w:hAnsi="Arial" w:cs="Arial"/>
                <w:b/>
              </w:rPr>
              <w:t>MODERATE MALNUTRITION</w:t>
            </w:r>
          </w:p>
        </w:tc>
        <w:tc>
          <w:tcPr>
            <w:tcW w:w="3294" w:type="dxa"/>
          </w:tcPr>
          <w:p w14:paraId="59816071" w14:textId="77777777" w:rsidR="001409E8" w:rsidRPr="00BF2D80" w:rsidRDefault="001409E8" w:rsidP="001409E8">
            <w:pPr>
              <w:rPr>
                <w:rFonts w:ascii="Arial" w:hAnsi="Arial" w:cs="Arial"/>
                <w:b/>
              </w:rPr>
            </w:pPr>
            <w:r w:rsidRPr="00BF2D80">
              <w:rPr>
                <w:rFonts w:ascii="Arial" w:hAnsi="Arial" w:cs="Arial"/>
                <w:b/>
              </w:rPr>
              <w:t>SEVERE MALNUTRITION</w:t>
            </w:r>
          </w:p>
        </w:tc>
      </w:tr>
      <w:tr w:rsidR="001409E8" w:rsidRPr="00BF2D80" w14:paraId="1B751C3C" w14:textId="77777777" w:rsidTr="001409E8">
        <w:tc>
          <w:tcPr>
            <w:tcW w:w="3294" w:type="dxa"/>
          </w:tcPr>
          <w:p w14:paraId="4F74D2D7" w14:textId="77777777" w:rsidR="001409E8" w:rsidRPr="00BF2D80" w:rsidRDefault="001409E8" w:rsidP="001409E8">
            <w:pPr>
              <w:rPr>
                <w:rFonts w:ascii="Arial" w:hAnsi="Arial" w:cs="Arial"/>
                <w:b/>
              </w:rPr>
            </w:pPr>
            <w:r w:rsidRPr="00BF2D80">
              <w:rPr>
                <w:rFonts w:ascii="Arial" w:hAnsi="Arial" w:cs="Arial"/>
                <w:b/>
              </w:rPr>
              <w:t>Individual Growth Points</w:t>
            </w:r>
          </w:p>
        </w:tc>
        <w:tc>
          <w:tcPr>
            <w:tcW w:w="3294" w:type="dxa"/>
          </w:tcPr>
          <w:p w14:paraId="4FC951E7" w14:textId="77777777" w:rsidR="001409E8" w:rsidRPr="00BF2D80" w:rsidRDefault="001409E8" w:rsidP="001409E8">
            <w:pPr>
              <w:rPr>
                <w:rFonts w:ascii="Arial" w:hAnsi="Arial" w:cs="Arial"/>
                <w:b/>
              </w:rPr>
            </w:pPr>
          </w:p>
        </w:tc>
        <w:tc>
          <w:tcPr>
            <w:tcW w:w="3294" w:type="dxa"/>
          </w:tcPr>
          <w:p w14:paraId="7957F5EA" w14:textId="77777777" w:rsidR="001409E8" w:rsidRPr="00BF2D80" w:rsidRDefault="001409E8" w:rsidP="001409E8">
            <w:pPr>
              <w:rPr>
                <w:rFonts w:ascii="Arial" w:hAnsi="Arial" w:cs="Arial"/>
                <w:b/>
              </w:rPr>
            </w:pPr>
          </w:p>
        </w:tc>
        <w:tc>
          <w:tcPr>
            <w:tcW w:w="3294" w:type="dxa"/>
          </w:tcPr>
          <w:p w14:paraId="3E81FA88" w14:textId="77777777" w:rsidR="001409E8" w:rsidRPr="00BF2D80" w:rsidRDefault="001409E8" w:rsidP="001409E8">
            <w:pPr>
              <w:rPr>
                <w:rFonts w:ascii="Arial" w:hAnsi="Arial" w:cs="Arial"/>
                <w:b/>
              </w:rPr>
            </w:pPr>
          </w:p>
        </w:tc>
      </w:tr>
      <w:tr w:rsidR="001409E8" w:rsidRPr="00BF2D80" w14:paraId="3C702B82" w14:textId="77777777" w:rsidTr="001409E8">
        <w:tc>
          <w:tcPr>
            <w:tcW w:w="3294" w:type="dxa"/>
          </w:tcPr>
          <w:p w14:paraId="76C8E1B1" w14:textId="77777777" w:rsidR="001409E8" w:rsidRPr="00BF2D80" w:rsidRDefault="001409E8" w:rsidP="001409E8">
            <w:pPr>
              <w:ind w:left="720"/>
              <w:rPr>
                <w:rFonts w:ascii="Arial" w:hAnsi="Arial" w:cs="Arial"/>
              </w:rPr>
            </w:pPr>
            <w:r w:rsidRPr="00BF2D80">
              <w:rPr>
                <w:rFonts w:ascii="Arial" w:hAnsi="Arial" w:cs="Arial"/>
              </w:rPr>
              <w:t>Weight-for-length</w:t>
            </w:r>
          </w:p>
        </w:tc>
        <w:tc>
          <w:tcPr>
            <w:tcW w:w="3294" w:type="dxa"/>
          </w:tcPr>
          <w:p w14:paraId="13873079" w14:textId="77777777" w:rsidR="001409E8" w:rsidRPr="00BF2D80" w:rsidRDefault="001409E8" w:rsidP="001409E8">
            <w:pPr>
              <w:rPr>
                <w:rFonts w:ascii="Arial" w:hAnsi="Arial" w:cs="Arial"/>
              </w:rPr>
            </w:pPr>
            <w:r w:rsidRPr="00BF2D80">
              <w:rPr>
                <w:rFonts w:ascii="Arial" w:hAnsi="Arial" w:cs="Arial"/>
              </w:rPr>
              <w:t>-1.0 to -1.9 z score</w:t>
            </w:r>
          </w:p>
        </w:tc>
        <w:tc>
          <w:tcPr>
            <w:tcW w:w="3294" w:type="dxa"/>
          </w:tcPr>
          <w:p w14:paraId="445B5E75" w14:textId="77777777" w:rsidR="001409E8" w:rsidRPr="00BF2D80" w:rsidRDefault="001409E8" w:rsidP="001409E8">
            <w:pPr>
              <w:rPr>
                <w:rFonts w:ascii="Arial" w:hAnsi="Arial" w:cs="Arial"/>
              </w:rPr>
            </w:pPr>
            <w:r w:rsidRPr="00BF2D80">
              <w:rPr>
                <w:rFonts w:ascii="Arial" w:hAnsi="Arial" w:cs="Arial"/>
              </w:rPr>
              <w:t>-2.0 to 2.9 z score</w:t>
            </w:r>
          </w:p>
        </w:tc>
        <w:tc>
          <w:tcPr>
            <w:tcW w:w="3294" w:type="dxa"/>
          </w:tcPr>
          <w:p w14:paraId="004399CE" w14:textId="77777777" w:rsidR="001409E8" w:rsidRPr="00BF2D80" w:rsidRDefault="00D3037F" w:rsidP="00D3037F">
            <w:pPr>
              <w:rPr>
                <w:rFonts w:ascii="Arial" w:hAnsi="Arial" w:cs="Arial"/>
              </w:rPr>
            </w:pPr>
            <w:r w:rsidRPr="00BF2D80">
              <w:rPr>
                <w:rFonts w:ascii="Arial" w:hAnsi="Arial" w:cs="Arial"/>
                <w:u w:val="single"/>
              </w:rPr>
              <w:t>&lt;</w:t>
            </w:r>
            <w:r w:rsidRPr="00BF2D80">
              <w:rPr>
                <w:rFonts w:ascii="Arial" w:hAnsi="Arial" w:cs="Arial"/>
              </w:rPr>
              <w:t xml:space="preserve"> -3</w:t>
            </w:r>
            <w:r w:rsidR="001409E8" w:rsidRPr="00BF2D80">
              <w:rPr>
                <w:rFonts w:ascii="Arial" w:hAnsi="Arial" w:cs="Arial"/>
              </w:rPr>
              <w:t xml:space="preserve"> z score</w:t>
            </w:r>
          </w:p>
        </w:tc>
      </w:tr>
      <w:tr w:rsidR="001409E8" w:rsidRPr="00BF2D80" w14:paraId="0609E3C3" w14:textId="77777777" w:rsidTr="001409E8">
        <w:tc>
          <w:tcPr>
            <w:tcW w:w="3294" w:type="dxa"/>
          </w:tcPr>
          <w:p w14:paraId="3641F27F" w14:textId="77777777" w:rsidR="001409E8" w:rsidRPr="00BF2D80" w:rsidRDefault="001409E8" w:rsidP="001409E8">
            <w:pPr>
              <w:ind w:left="720"/>
              <w:rPr>
                <w:rFonts w:ascii="Arial" w:hAnsi="Arial" w:cs="Arial"/>
              </w:rPr>
            </w:pPr>
            <w:r w:rsidRPr="00BF2D80">
              <w:rPr>
                <w:rFonts w:ascii="Arial" w:hAnsi="Arial" w:cs="Arial"/>
              </w:rPr>
              <w:t>BMI-for-age</w:t>
            </w:r>
          </w:p>
        </w:tc>
        <w:tc>
          <w:tcPr>
            <w:tcW w:w="3294" w:type="dxa"/>
          </w:tcPr>
          <w:p w14:paraId="1B00B2F4" w14:textId="77777777" w:rsidR="001409E8" w:rsidRPr="00BF2D80" w:rsidRDefault="001409E8" w:rsidP="001409E8">
            <w:pPr>
              <w:rPr>
                <w:rFonts w:ascii="Arial" w:hAnsi="Arial" w:cs="Arial"/>
              </w:rPr>
            </w:pPr>
            <w:r w:rsidRPr="00BF2D80">
              <w:rPr>
                <w:rFonts w:ascii="Arial" w:hAnsi="Arial" w:cs="Arial"/>
              </w:rPr>
              <w:t>-1.0 to -1.9 z score</w:t>
            </w:r>
          </w:p>
        </w:tc>
        <w:tc>
          <w:tcPr>
            <w:tcW w:w="3294" w:type="dxa"/>
          </w:tcPr>
          <w:p w14:paraId="04DDF2B1" w14:textId="77777777" w:rsidR="001409E8" w:rsidRPr="00BF2D80" w:rsidRDefault="001409E8" w:rsidP="001409E8">
            <w:pPr>
              <w:rPr>
                <w:rFonts w:ascii="Arial" w:hAnsi="Arial" w:cs="Arial"/>
              </w:rPr>
            </w:pPr>
            <w:r w:rsidRPr="00BF2D80">
              <w:rPr>
                <w:rFonts w:ascii="Arial" w:hAnsi="Arial" w:cs="Arial"/>
              </w:rPr>
              <w:t>-2.0 to 2.9 z score</w:t>
            </w:r>
          </w:p>
        </w:tc>
        <w:tc>
          <w:tcPr>
            <w:tcW w:w="3294" w:type="dxa"/>
          </w:tcPr>
          <w:p w14:paraId="51B41EAE" w14:textId="77777777" w:rsidR="001409E8" w:rsidRPr="00BF2D80" w:rsidRDefault="00D3037F" w:rsidP="00763B98">
            <w:pPr>
              <w:rPr>
                <w:rFonts w:ascii="Arial" w:hAnsi="Arial" w:cs="Arial"/>
              </w:rPr>
            </w:pPr>
            <w:r w:rsidRPr="00BF2D80">
              <w:rPr>
                <w:rFonts w:ascii="Arial" w:hAnsi="Arial" w:cs="Arial"/>
                <w:u w:val="single"/>
              </w:rPr>
              <w:t xml:space="preserve">&lt; </w:t>
            </w:r>
            <w:r w:rsidR="001409E8" w:rsidRPr="00BF2D80">
              <w:rPr>
                <w:rFonts w:ascii="Arial" w:hAnsi="Arial" w:cs="Arial"/>
              </w:rPr>
              <w:t>-3 z score</w:t>
            </w:r>
          </w:p>
        </w:tc>
      </w:tr>
      <w:tr w:rsidR="001409E8" w:rsidRPr="00BF2D80" w14:paraId="7C5C2C2C" w14:textId="77777777" w:rsidTr="001409E8">
        <w:tc>
          <w:tcPr>
            <w:tcW w:w="3294" w:type="dxa"/>
          </w:tcPr>
          <w:p w14:paraId="44736E8E" w14:textId="77777777" w:rsidR="001409E8" w:rsidRPr="00BF2D80" w:rsidRDefault="001409E8" w:rsidP="001409E8">
            <w:pPr>
              <w:ind w:left="720"/>
              <w:rPr>
                <w:rFonts w:ascii="Arial" w:hAnsi="Arial" w:cs="Arial"/>
              </w:rPr>
            </w:pPr>
            <w:r w:rsidRPr="00BF2D80">
              <w:rPr>
                <w:rFonts w:ascii="Arial" w:hAnsi="Arial" w:cs="Arial"/>
              </w:rPr>
              <w:t>Mid Upper Arm Circumference</w:t>
            </w:r>
            <w:r w:rsidR="00D3426F" w:rsidRPr="00BF2D80">
              <w:rPr>
                <w:rFonts w:ascii="Arial" w:hAnsi="Arial" w:cs="Arial"/>
              </w:rPr>
              <w:t xml:space="preserve"> </w:t>
            </w:r>
            <w:r w:rsidR="00D3037F" w:rsidRPr="00BF2D80">
              <w:rPr>
                <w:rFonts w:ascii="Arial" w:hAnsi="Arial" w:cs="Arial"/>
                <w:vertAlign w:val="superscript"/>
              </w:rPr>
              <w:t>A</w:t>
            </w:r>
          </w:p>
        </w:tc>
        <w:tc>
          <w:tcPr>
            <w:tcW w:w="3294" w:type="dxa"/>
          </w:tcPr>
          <w:p w14:paraId="1B6518B4" w14:textId="77777777" w:rsidR="001409E8" w:rsidRPr="00BF2D80" w:rsidRDefault="001409E8" w:rsidP="001409E8">
            <w:pPr>
              <w:rPr>
                <w:rFonts w:ascii="Arial" w:hAnsi="Arial" w:cs="Arial"/>
              </w:rPr>
            </w:pPr>
            <w:r w:rsidRPr="00BF2D80">
              <w:rPr>
                <w:rFonts w:ascii="Arial" w:hAnsi="Arial" w:cs="Arial"/>
              </w:rPr>
              <w:t>-1.0 to -1.9 z score</w:t>
            </w:r>
          </w:p>
        </w:tc>
        <w:tc>
          <w:tcPr>
            <w:tcW w:w="3294" w:type="dxa"/>
          </w:tcPr>
          <w:p w14:paraId="10716013" w14:textId="77777777" w:rsidR="001409E8" w:rsidRPr="00BF2D80" w:rsidRDefault="001409E8" w:rsidP="001409E8">
            <w:pPr>
              <w:rPr>
                <w:rFonts w:ascii="Arial" w:hAnsi="Arial" w:cs="Arial"/>
              </w:rPr>
            </w:pPr>
            <w:r w:rsidRPr="00BF2D80">
              <w:rPr>
                <w:rFonts w:ascii="Arial" w:hAnsi="Arial" w:cs="Arial"/>
              </w:rPr>
              <w:t>-2.0 to 2.9 z score</w:t>
            </w:r>
          </w:p>
        </w:tc>
        <w:tc>
          <w:tcPr>
            <w:tcW w:w="3294" w:type="dxa"/>
          </w:tcPr>
          <w:p w14:paraId="687F7298" w14:textId="77777777" w:rsidR="001409E8" w:rsidRPr="00BF2D80" w:rsidRDefault="00D3037F" w:rsidP="00763B98">
            <w:pPr>
              <w:rPr>
                <w:rFonts w:ascii="Arial" w:hAnsi="Arial" w:cs="Arial"/>
              </w:rPr>
            </w:pPr>
            <w:r w:rsidRPr="00BF2D80">
              <w:rPr>
                <w:rFonts w:ascii="Arial" w:hAnsi="Arial" w:cs="Arial"/>
                <w:u w:val="single"/>
              </w:rPr>
              <w:t xml:space="preserve">&lt; </w:t>
            </w:r>
            <w:r w:rsidR="001409E8" w:rsidRPr="00BF2D80">
              <w:rPr>
                <w:rFonts w:ascii="Arial" w:hAnsi="Arial" w:cs="Arial"/>
              </w:rPr>
              <w:t>-3 z score</w:t>
            </w:r>
          </w:p>
        </w:tc>
      </w:tr>
      <w:tr w:rsidR="001409E8" w:rsidRPr="00BF2D80" w14:paraId="58B9246D" w14:textId="77777777" w:rsidTr="001409E8">
        <w:tc>
          <w:tcPr>
            <w:tcW w:w="3294" w:type="dxa"/>
          </w:tcPr>
          <w:p w14:paraId="771796F5" w14:textId="77777777" w:rsidR="001409E8" w:rsidRPr="00BF2D80" w:rsidRDefault="001409E8" w:rsidP="001409E8">
            <w:pPr>
              <w:rPr>
                <w:rFonts w:ascii="Arial" w:hAnsi="Arial" w:cs="Arial"/>
                <w:b/>
              </w:rPr>
            </w:pPr>
            <w:r w:rsidRPr="00BF2D80">
              <w:rPr>
                <w:rFonts w:ascii="Arial" w:hAnsi="Arial" w:cs="Arial"/>
                <w:b/>
              </w:rPr>
              <w:t>Growth Trends</w:t>
            </w:r>
          </w:p>
        </w:tc>
        <w:tc>
          <w:tcPr>
            <w:tcW w:w="3294" w:type="dxa"/>
          </w:tcPr>
          <w:p w14:paraId="5F072253" w14:textId="77777777" w:rsidR="001409E8" w:rsidRPr="00BF2D80" w:rsidRDefault="001409E8" w:rsidP="001409E8">
            <w:pPr>
              <w:rPr>
                <w:rFonts w:ascii="Arial" w:hAnsi="Arial" w:cs="Arial"/>
              </w:rPr>
            </w:pPr>
          </w:p>
        </w:tc>
        <w:tc>
          <w:tcPr>
            <w:tcW w:w="3294" w:type="dxa"/>
          </w:tcPr>
          <w:p w14:paraId="2FBCA498" w14:textId="77777777" w:rsidR="001409E8" w:rsidRPr="00BF2D80" w:rsidRDefault="001409E8" w:rsidP="001409E8">
            <w:pPr>
              <w:rPr>
                <w:rFonts w:ascii="Arial" w:hAnsi="Arial" w:cs="Arial"/>
              </w:rPr>
            </w:pPr>
          </w:p>
        </w:tc>
        <w:tc>
          <w:tcPr>
            <w:tcW w:w="3294" w:type="dxa"/>
          </w:tcPr>
          <w:p w14:paraId="730317E8" w14:textId="77777777" w:rsidR="001409E8" w:rsidRPr="00BF2D80" w:rsidRDefault="001409E8" w:rsidP="001409E8">
            <w:pPr>
              <w:rPr>
                <w:rFonts w:ascii="Arial" w:hAnsi="Arial" w:cs="Arial"/>
              </w:rPr>
            </w:pPr>
          </w:p>
        </w:tc>
      </w:tr>
      <w:tr w:rsidR="001409E8" w:rsidRPr="00BF2D80" w14:paraId="721A20C0" w14:textId="77777777" w:rsidTr="001409E8">
        <w:tc>
          <w:tcPr>
            <w:tcW w:w="3294" w:type="dxa"/>
          </w:tcPr>
          <w:p w14:paraId="51B76142" w14:textId="77777777" w:rsidR="001409E8" w:rsidRPr="00BF2D80" w:rsidRDefault="001409E8" w:rsidP="001409E8">
            <w:pPr>
              <w:ind w:left="720"/>
              <w:rPr>
                <w:rFonts w:ascii="Arial" w:hAnsi="Arial" w:cs="Arial"/>
              </w:rPr>
            </w:pPr>
            <w:r w:rsidRPr="00BF2D80">
              <w:rPr>
                <w:rFonts w:ascii="Arial" w:hAnsi="Arial" w:cs="Arial"/>
              </w:rPr>
              <w:t>Weight gain velocity</w:t>
            </w:r>
            <w:r w:rsidR="00D3426F" w:rsidRPr="00BF2D80">
              <w:rPr>
                <w:rFonts w:ascii="Arial" w:hAnsi="Arial" w:cs="Arial"/>
              </w:rPr>
              <w:t xml:space="preserve"> </w:t>
            </w:r>
            <w:r w:rsidR="00D3037F" w:rsidRPr="00BF2D80">
              <w:rPr>
                <w:rFonts w:ascii="Arial" w:hAnsi="Arial" w:cs="Arial"/>
                <w:vertAlign w:val="superscript"/>
              </w:rPr>
              <w:t>B</w:t>
            </w:r>
          </w:p>
          <w:p w14:paraId="031AFDE4" w14:textId="77777777" w:rsidR="001409E8" w:rsidRPr="00BF2D80" w:rsidRDefault="001409E8" w:rsidP="001409E8">
            <w:pPr>
              <w:ind w:left="720"/>
              <w:rPr>
                <w:rFonts w:ascii="Arial" w:hAnsi="Arial" w:cs="Arial"/>
              </w:rPr>
            </w:pPr>
            <w:r w:rsidRPr="00BF2D80">
              <w:rPr>
                <w:rFonts w:ascii="Arial" w:hAnsi="Arial" w:cs="Arial"/>
              </w:rPr>
              <w:t xml:space="preserve"> (0-24 months)</w:t>
            </w:r>
          </w:p>
        </w:tc>
        <w:tc>
          <w:tcPr>
            <w:tcW w:w="3294" w:type="dxa"/>
          </w:tcPr>
          <w:p w14:paraId="3D8AD04C" w14:textId="77777777" w:rsidR="001409E8" w:rsidRPr="00BF2D80" w:rsidRDefault="001409E8" w:rsidP="001409E8">
            <w:pPr>
              <w:rPr>
                <w:rFonts w:ascii="Arial" w:hAnsi="Arial" w:cs="Arial"/>
              </w:rPr>
            </w:pPr>
            <w:r w:rsidRPr="00BF2D80">
              <w:rPr>
                <w:rFonts w:ascii="Arial" w:hAnsi="Arial" w:cs="Arial"/>
              </w:rPr>
              <w:t>&lt;75% expected</w:t>
            </w:r>
          </w:p>
        </w:tc>
        <w:tc>
          <w:tcPr>
            <w:tcW w:w="3294" w:type="dxa"/>
          </w:tcPr>
          <w:p w14:paraId="1165BD7F" w14:textId="77777777" w:rsidR="001409E8" w:rsidRPr="00BF2D80" w:rsidRDefault="001409E8" w:rsidP="001409E8">
            <w:pPr>
              <w:rPr>
                <w:rFonts w:ascii="Arial" w:hAnsi="Arial" w:cs="Arial"/>
              </w:rPr>
            </w:pPr>
            <w:r w:rsidRPr="00BF2D80">
              <w:rPr>
                <w:rFonts w:ascii="Arial" w:hAnsi="Arial" w:cs="Arial"/>
              </w:rPr>
              <w:t>&lt;50% expected</w:t>
            </w:r>
          </w:p>
        </w:tc>
        <w:tc>
          <w:tcPr>
            <w:tcW w:w="3294" w:type="dxa"/>
          </w:tcPr>
          <w:p w14:paraId="07235901" w14:textId="77777777" w:rsidR="001409E8" w:rsidRPr="00BF2D80" w:rsidRDefault="001409E8" w:rsidP="001409E8">
            <w:pPr>
              <w:rPr>
                <w:rFonts w:ascii="Arial" w:hAnsi="Arial" w:cs="Arial"/>
              </w:rPr>
            </w:pPr>
            <w:r w:rsidRPr="00BF2D80">
              <w:rPr>
                <w:rFonts w:ascii="Arial" w:hAnsi="Arial" w:cs="Arial"/>
              </w:rPr>
              <w:t>&lt;25% expected</w:t>
            </w:r>
          </w:p>
        </w:tc>
      </w:tr>
      <w:tr w:rsidR="001409E8" w:rsidRPr="00BF2D80" w14:paraId="70E71DEE" w14:textId="77777777" w:rsidTr="001409E8">
        <w:tc>
          <w:tcPr>
            <w:tcW w:w="3294" w:type="dxa"/>
          </w:tcPr>
          <w:p w14:paraId="6F675817" w14:textId="77777777" w:rsidR="001409E8" w:rsidRPr="00BF2D80" w:rsidRDefault="001409E8" w:rsidP="001409E8">
            <w:pPr>
              <w:ind w:left="720"/>
              <w:rPr>
                <w:rFonts w:ascii="Arial" w:hAnsi="Arial" w:cs="Arial"/>
              </w:rPr>
            </w:pPr>
            <w:r w:rsidRPr="00BF2D80">
              <w:rPr>
                <w:rFonts w:ascii="Arial" w:hAnsi="Arial" w:cs="Arial"/>
              </w:rPr>
              <w:t>Deceleration in weight-for-length</w:t>
            </w:r>
          </w:p>
        </w:tc>
        <w:tc>
          <w:tcPr>
            <w:tcW w:w="3294" w:type="dxa"/>
          </w:tcPr>
          <w:p w14:paraId="6AAB4B63" w14:textId="77777777" w:rsidR="001409E8" w:rsidRPr="00BF2D80" w:rsidRDefault="001409E8" w:rsidP="00C7658D">
            <w:pPr>
              <w:rPr>
                <w:rFonts w:ascii="Arial" w:hAnsi="Arial" w:cs="Arial"/>
              </w:rPr>
            </w:pPr>
            <w:r w:rsidRPr="00BF2D80">
              <w:rPr>
                <w:rFonts w:ascii="Arial" w:hAnsi="Arial" w:cs="Arial"/>
              </w:rPr>
              <w:t>Decline of 1</w:t>
            </w:r>
            <w:r w:rsidR="006F1167" w:rsidRPr="00BF2D80">
              <w:rPr>
                <w:rFonts w:ascii="Arial" w:hAnsi="Arial" w:cs="Arial"/>
              </w:rPr>
              <w:t>.0-1.9</w:t>
            </w:r>
            <w:r w:rsidRPr="00BF2D80">
              <w:rPr>
                <w:rFonts w:ascii="Arial" w:hAnsi="Arial" w:cs="Arial"/>
              </w:rPr>
              <w:t xml:space="preserve"> z score </w:t>
            </w:r>
          </w:p>
        </w:tc>
        <w:tc>
          <w:tcPr>
            <w:tcW w:w="3294" w:type="dxa"/>
          </w:tcPr>
          <w:p w14:paraId="4877F77F" w14:textId="77777777" w:rsidR="001409E8" w:rsidRPr="00BF2D80" w:rsidRDefault="001409E8" w:rsidP="00C7658D">
            <w:pPr>
              <w:rPr>
                <w:rFonts w:ascii="Arial" w:hAnsi="Arial" w:cs="Arial"/>
              </w:rPr>
            </w:pPr>
            <w:r w:rsidRPr="00BF2D80">
              <w:rPr>
                <w:rFonts w:ascii="Arial" w:hAnsi="Arial" w:cs="Arial"/>
              </w:rPr>
              <w:t>Decline in 2</w:t>
            </w:r>
            <w:r w:rsidR="006F1167" w:rsidRPr="00BF2D80">
              <w:rPr>
                <w:rFonts w:ascii="Arial" w:hAnsi="Arial" w:cs="Arial"/>
              </w:rPr>
              <w:t>.0-2.9</w:t>
            </w:r>
            <w:r w:rsidRPr="00BF2D80">
              <w:rPr>
                <w:rFonts w:ascii="Arial" w:hAnsi="Arial" w:cs="Arial"/>
              </w:rPr>
              <w:t xml:space="preserve"> z score </w:t>
            </w:r>
          </w:p>
        </w:tc>
        <w:tc>
          <w:tcPr>
            <w:tcW w:w="3294" w:type="dxa"/>
          </w:tcPr>
          <w:p w14:paraId="3D5E9782" w14:textId="77777777" w:rsidR="001409E8" w:rsidRPr="00BF2D80" w:rsidRDefault="001409E8" w:rsidP="006F1167">
            <w:pPr>
              <w:rPr>
                <w:rFonts w:ascii="Arial" w:hAnsi="Arial" w:cs="Arial"/>
              </w:rPr>
            </w:pPr>
            <w:r w:rsidRPr="00BF2D80">
              <w:rPr>
                <w:rFonts w:ascii="Arial" w:hAnsi="Arial" w:cs="Arial"/>
              </w:rPr>
              <w:t>Decline in 3</w:t>
            </w:r>
            <w:r w:rsidR="006F1167" w:rsidRPr="00BF2D80">
              <w:rPr>
                <w:rFonts w:ascii="Arial" w:hAnsi="Arial" w:cs="Arial"/>
              </w:rPr>
              <w:t xml:space="preserve">.0 </w:t>
            </w:r>
            <w:r w:rsidRPr="00BF2D80">
              <w:rPr>
                <w:rFonts w:ascii="Arial" w:hAnsi="Arial" w:cs="Arial"/>
              </w:rPr>
              <w:t xml:space="preserve">z score </w:t>
            </w:r>
            <w:r w:rsidR="006F1167" w:rsidRPr="00BF2D80">
              <w:rPr>
                <w:rFonts w:ascii="Arial" w:hAnsi="Arial" w:cs="Arial"/>
              </w:rPr>
              <w:t>or greater</w:t>
            </w:r>
          </w:p>
        </w:tc>
      </w:tr>
      <w:tr w:rsidR="001409E8" w:rsidRPr="00BF2D80" w14:paraId="24D91B6D" w14:textId="77777777" w:rsidTr="001409E8">
        <w:tc>
          <w:tcPr>
            <w:tcW w:w="3294" w:type="dxa"/>
          </w:tcPr>
          <w:p w14:paraId="6D742D24" w14:textId="77777777" w:rsidR="001409E8" w:rsidRPr="00BF2D80" w:rsidRDefault="001409E8" w:rsidP="001409E8">
            <w:pPr>
              <w:ind w:left="720"/>
              <w:rPr>
                <w:rFonts w:ascii="Arial" w:hAnsi="Arial" w:cs="Arial"/>
              </w:rPr>
            </w:pPr>
            <w:r w:rsidRPr="00BF2D80">
              <w:rPr>
                <w:rFonts w:ascii="Arial" w:hAnsi="Arial" w:cs="Arial"/>
              </w:rPr>
              <w:t>Deceleration in BMI-for-age</w:t>
            </w:r>
          </w:p>
        </w:tc>
        <w:tc>
          <w:tcPr>
            <w:tcW w:w="3294" w:type="dxa"/>
          </w:tcPr>
          <w:p w14:paraId="1CF4BDAF" w14:textId="77777777" w:rsidR="001409E8" w:rsidRPr="00BF2D80" w:rsidRDefault="001409E8" w:rsidP="00C7658D">
            <w:pPr>
              <w:rPr>
                <w:rFonts w:ascii="Arial" w:hAnsi="Arial" w:cs="Arial"/>
              </w:rPr>
            </w:pPr>
            <w:r w:rsidRPr="00BF2D80">
              <w:rPr>
                <w:rFonts w:ascii="Arial" w:hAnsi="Arial" w:cs="Arial"/>
              </w:rPr>
              <w:t>Decline of 1</w:t>
            </w:r>
            <w:r w:rsidR="006F1167" w:rsidRPr="00BF2D80">
              <w:rPr>
                <w:rFonts w:ascii="Arial" w:hAnsi="Arial" w:cs="Arial"/>
              </w:rPr>
              <w:t>.0-1.9</w:t>
            </w:r>
            <w:r w:rsidRPr="00BF2D80">
              <w:rPr>
                <w:rFonts w:ascii="Arial" w:hAnsi="Arial" w:cs="Arial"/>
              </w:rPr>
              <w:t xml:space="preserve"> z score </w:t>
            </w:r>
          </w:p>
        </w:tc>
        <w:tc>
          <w:tcPr>
            <w:tcW w:w="3294" w:type="dxa"/>
          </w:tcPr>
          <w:p w14:paraId="741DA2EF" w14:textId="77777777" w:rsidR="001409E8" w:rsidRPr="00BF2D80" w:rsidRDefault="001409E8" w:rsidP="00C7658D">
            <w:pPr>
              <w:rPr>
                <w:rFonts w:ascii="Arial" w:hAnsi="Arial" w:cs="Arial"/>
              </w:rPr>
            </w:pPr>
            <w:r w:rsidRPr="00BF2D80">
              <w:rPr>
                <w:rFonts w:ascii="Arial" w:hAnsi="Arial" w:cs="Arial"/>
              </w:rPr>
              <w:t>Decline of 2</w:t>
            </w:r>
            <w:r w:rsidR="006F1167" w:rsidRPr="00BF2D80">
              <w:rPr>
                <w:rFonts w:ascii="Arial" w:hAnsi="Arial" w:cs="Arial"/>
              </w:rPr>
              <w:t>.0-2.9</w:t>
            </w:r>
            <w:r w:rsidRPr="00BF2D80">
              <w:rPr>
                <w:rFonts w:ascii="Arial" w:hAnsi="Arial" w:cs="Arial"/>
              </w:rPr>
              <w:t xml:space="preserve"> z score </w:t>
            </w:r>
          </w:p>
        </w:tc>
        <w:tc>
          <w:tcPr>
            <w:tcW w:w="3294" w:type="dxa"/>
          </w:tcPr>
          <w:p w14:paraId="3000AC27" w14:textId="77777777" w:rsidR="001409E8" w:rsidRPr="00BF2D80" w:rsidRDefault="001409E8" w:rsidP="006F1167">
            <w:pPr>
              <w:rPr>
                <w:rFonts w:ascii="Arial" w:hAnsi="Arial" w:cs="Arial"/>
              </w:rPr>
            </w:pPr>
            <w:r w:rsidRPr="00BF2D80">
              <w:rPr>
                <w:rFonts w:ascii="Arial" w:hAnsi="Arial" w:cs="Arial"/>
              </w:rPr>
              <w:t>Decline of 3</w:t>
            </w:r>
            <w:r w:rsidR="006F1167" w:rsidRPr="00BF2D80">
              <w:rPr>
                <w:rFonts w:ascii="Arial" w:hAnsi="Arial" w:cs="Arial"/>
              </w:rPr>
              <w:t>.0</w:t>
            </w:r>
            <w:r w:rsidRPr="00BF2D80">
              <w:rPr>
                <w:rFonts w:ascii="Arial" w:hAnsi="Arial" w:cs="Arial"/>
              </w:rPr>
              <w:t xml:space="preserve"> z score </w:t>
            </w:r>
            <w:r w:rsidR="006F1167" w:rsidRPr="00BF2D80">
              <w:rPr>
                <w:rFonts w:ascii="Arial" w:hAnsi="Arial" w:cs="Arial"/>
              </w:rPr>
              <w:t>or greater</w:t>
            </w:r>
          </w:p>
        </w:tc>
      </w:tr>
      <w:tr w:rsidR="001409E8" w:rsidRPr="00BF2D80" w14:paraId="1C803410" w14:textId="77777777" w:rsidTr="001409E8">
        <w:tc>
          <w:tcPr>
            <w:tcW w:w="3294" w:type="dxa"/>
          </w:tcPr>
          <w:p w14:paraId="37FDF479" w14:textId="77777777" w:rsidR="001409E8" w:rsidRPr="00BF2D80" w:rsidRDefault="001409E8" w:rsidP="001B54BF">
            <w:pPr>
              <w:ind w:left="720"/>
              <w:rPr>
                <w:rFonts w:ascii="Arial" w:hAnsi="Arial" w:cs="Arial"/>
              </w:rPr>
            </w:pPr>
            <w:r w:rsidRPr="00BF2D80">
              <w:rPr>
                <w:rFonts w:ascii="Arial" w:hAnsi="Arial" w:cs="Arial"/>
              </w:rPr>
              <w:t xml:space="preserve">Weight loss </w:t>
            </w:r>
            <w:r w:rsidR="00C672D7" w:rsidRPr="00BF2D80">
              <w:rPr>
                <w:rFonts w:ascii="Arial" w:hAnsi="Arial" w:cs="Arial"/>
              </w:rPr>
              <w:t>(2 – 20 years)</w:t>
            </w:r>
          </w:p>
        </w:tc>
        <w:tc>
          <w:tcPr>
            <w:tcW w:w="3294" w:type="dxa"/>
          </w:tcPr>
          <w:p w14:paraId="24989190" w14:textId="77777777" w:rsidR="001409E8" w:rsidRPr="00BF2D80" w:rsidRDefault="006F1167" w:rsidP="006F1167">
            <w:pPr>
              <w:rPr>
                <w:rFonts w:ascii="Arial" w:hAnsi="Arial" w:cs="Arial"/>
              </w:rPr>
            </w:pPr>
            <w:r w:rsidRPr="00BF2D80">
              <w:rPr>
                <w:rFonts w:ascii="Arial" w:hAnsi="Arial" w:cs="Arial"/>
              </w:rPr>
              <w:t>Loss of 5 to 7.49%</w:t>
            </w:r>
            <w:r w:rsidR="001409E8" w:rsidRPr="00BF2D80">
              <w:rPr>
                <w:rFonts w:ascii="Arial" w:hAnsi="Arial" w:cs="Arial"/>
              </w:rPr>
              <w:t xml:space="preserve"> </w:t>
            </w:r>
            <w:r w:rsidRPr="00BF2D80">
              <w:rPr>
                <w:rFonts w:ascii="Arial" w:hAnsi="Arial" w:cs="Arial"/>
              </w:rPr>
              <w:t>usual body weight</w:t>
            </w:r>
          </w:p>
        </w:tc>
        <w:tc>
          <w:tcPr>
            <w:tcW w:w="3294" w:type="dxa"/>
          </w:tcPr>
          <w:p w14:paraId="0C14FF5B" w14:textId="77777777" w:rsidR="001409E8" w:rsidRPr="00BF2D80" w:rsidRDefault="006F1167" w:rsidP="00C7658D">
            <w:pPr>
              <w:rPr>
                <w:rFonts w:ascii="Arial" w:hAnsi="Arial" w:cs="Arial"/>
              </w:rPr>
            </w:pPr>
            <w:r w:rsidRPr="00BF2D80">
              <w:rPr>
                <w:rFonts w:ascii="Arial" w:hAnsi="Arial" w:cs="Arial"/>
              </w:rPr>
              <w:t>Loss of 7.5 to 9.99% usual body weight</w:t>
            </w:r>
          </w:p>
        </w:tc>
        <w:tc>
          <w:tcPr>
            <w:tcW w:w="3294" w:type="dxa"/>
          </w:tcPr>
          <w:p w14:paraId="1C9508D2" w14:textId="77777777" w:rsidR="001409E8" w:rsidRPr="00BF2D80" w:rsidRDefault="006F1167" w:rsidP="006F1167">
            <w:pPr>
              <w:rPr>
                <w:rFonts w:ascii="Arial" w:hAnsi="Arial" w:cs="Arial"/>
              </w:rPr>
            </w:pPr>
            <w:r w:rsidRPr="00BF2D80">
              <w:rPr>
                <w:rFonts w:ascii="Arial" w:hAnsi="Arial" w:cs="Arial"/>
              </w:rPr>
              <w:t>Loss of 10% or greater usual body weight</w:t>
            </w:r>
          </w:p>
        </w:tc>
      </w:tr>
      <w:tr w:rsidR="001409E8" w:rsidRPr="00BF2D80" w14:paraId="65D4E1AC" w14:textId="77777777" w:rsidTr="001409E8">
        <w:tc>
          <w:tcPr>
            <w:tcW w:w="3294" w:type="dxa"/>
          </w:tcPr>
          <w:p w14:paraId="7D5A0022" w14:textId="77777777" w:rsidR="001409E8" w:rsidRPr="00BF2D80" w:rsidRDefault="006F1167" w:rsidP="00856720">
            <w:pPr>
              <w:rPr>
                <w:rFonts w:ascii="Arial" w:hAnsi="Arial" w:cs="Arial"/>
                <w:b/>
              </w:rPr>
            </w:pPr>
            <w:r w:rsidRPr="00BF2D80">
              <w:rPr>
                <w:rFonts w:ascii="Arial" w:hAnsi="Arial" w:cs="Arial"/>
                <w:b/>
              </w:rPr>
              <w:t>Nutrient</w:t>
            </w:r>
            <w:r w:rsidR="00856720" w:rsidRPr="00BF2D80">
              <w:rPr>
                <w:rFonts w:ascii="Arial" w:hAnsi="Arial" w:cs="Arial"/>
                <w:b/>
              </w:rPr>
              <w:t xml:space="preserve"> Intake</w:t>
            </w:r>
          </w:p>
        </w:tc>
        <w:tc>
          <w:tcPr>
            <w:tcW w:w="3294" w:type="dxa"/>
          </w:tcPr>
          <w:p w14:paraId="00C40CA5" w14:textId="77777777" w:rsidR="001409E8" w:rsidRPr="00BF2D80" w:rsidRDefault="001409E8" w:rsidP="001409E8">
            <w:pPr>
              <w:rPr>
                <w:rFonts w:ascii="Arial" w:hAnsi="Arial" w:cs="Arial"/>
              </w:rPr>
            </w:pPr>
          </w:p>
        </w:tc>
        <w:tc>
          <w:tcPr>
            <w:tcW w:w="3294" w:type="dxa"/>
          </w:tcPr>
          <w:p w14:paraId="7C25C5D1" w14:textId="77777777" w:rsidR="001409E8" w:rsidRPr="00BF2D80" w:rsidRDefault="001409E8" w:rsidP="001409E8">
            <w:pPr>
              <w:rPr>
                <w:rFonts w:ascii="Arial" w:hAnsi="Arial" w:cs="Arial"/>
              </w:rPr>
            </w:pPr>
          </w:p>
        </w:tc>
        <w:tc>
          <w:tcPr>
            <w:tcW w:w="3294" w:type="dxa"/>
          </w:tcPr>
          <w:p w14:paraId="5022E5C0" w14:textId="77777777" w:rsidR="001409E8" w:rsidRPr="00BF2D80" w:rsidRDefault="001409E8" w:rsidP="001409E8">
            <w:pPr>
              <w:rPr>
                <w:rFonts w:ascii="Arial" w:hAnsi="Arial" w:cs="Arial"/>
              </w:rPr>
            </w:pPr>
          </w:p>
        </w:tc>
      </w:tr>
      <w:tr w:rsidR="001409E8" w:rsidRPr="00BF2D80" w14:paraId="05458B78" w14:textId="77777777" w:rsidTr="001409E8">
        <w:tc>
          <w:tcPr>
            <w:tcW w:w="3294" w:type="dxa"/>
          </w:tcPr>
          <w:p w14:paraId="32E2650B" w14:textId="77777777" w:rsidR="001409E8" w:rsidRPr="00BF2D80" w:rsidRDefault="00856720" w:rsidP="001409E8">
            <w:pPr>
              <w:ind w:left="720"/>
              <w:rPr>
                <w:rFonts w:ascii="Arial" w:hAnsi="Arial" w:cs="Arial"/>
              </w:rPr>
            </w:pPr>
            <w:r w:rsidRPr="00BF2D80">
              <w:rPr>
                <w:rFonts w:ascii="Arial" w:hAnsi="Arial" w:cs="Arial"/>
              </w:rPr>
              <w:t>Inadequate nutrient intake (energy/protein)</w:t>
            </w:r>
          </w:p>
        </w:tc>
        <w:tc>
          <w:tcPr>
            <w:tcW w:w="3294" w:type="dxa"/>
          </w:tcPr>
          <w:p w14:paraId="324B1D81" w14:textId="77777777" w:rsidR="001409E8" w:rsidRPr="00BF2D80" w:rsidRDefault="00856720" w:rsidP="001409E8">
            <w:pPr>
              <w:rPr>
                <w:rFonts w:ascii="Arial" w:hAnsi="Arial" w:cs="Arial"/>
              </w:rPr>
            </w:pPr>
            <w:r w:rsidRPr="00BF2D80">
              <w:rPr>
                <w:rFonts w:ascii="Arial" w:hAnsi="Arial" w:cs="Arial"/>
              </w:rPr>
              <w:t>51-75% estimated need</w:t>
            </w:r>
          </w:p>
        </w:tc>
        <w:tc>
          <w:tcPr>
            <w:tcW w:w="3294" w:type="dxa"/>
          </w:tcPr>
          <w:p w14:paraId="06B7B4C9" w14:textId="77777777" w:rsidR="001409E8" w:rsidRPr="00BF2D80" w:rsidRDefault="00856720" w:rsidP="001409E8">
            <w:pPr>
              <w:rPr>
                <w:rFonts w:ascii="Arial" w:hAnsi="Arial" w:cs="Arial"/>
              </w:rPr>
            </w:pPr>
            <w:r w:rsidRPr="00BF2D80">
              <w:rPr>
                <w:rFonts w:ascii="Arial" w:hAnsi="Arial" w:cs="Arial"/>
              </w:rPr>
              <w:t>26-50% estimated need</w:t>
            </w:r>
          </w:p>
        </w:tc>
        <w:tc>
          <w:tcPr>
            <w:tcW w:w="3294" w:type="dxa"/>
          </w:tcPr>
          <w:p w14:paraId="509F2B1B" w14:textId="77777777" w:rsidR="001409E8" w:rsidRPr="00BF2D80" w:rsidRDefault="001409E8" w:rsidP="006F1167">
            <w:pPr>
              <w:rPr>
                <w:rFonts w:ascii="Arial" w:hAnsi="Arial" w:cs="Arial"/>
              </w:rPr>
            </w:pPr>
            <w:r w:rsidRPr="00BF2D80">
              <w:rPr>
                <w:rFonts w:ascii="Arial" w:hAnsi="Arial" w:cs="Arial"/>
                <w:u w:val="single"/>
              </w:rPr>
              <w:t>&lt;</w:t>
            </w:r>
            <w:r w:rsidR="006F1167" w:rsidRPr="00BF2D80">
              <w:rPr>
                <w:rFonts w:ascii="Arial" w:hAnsi="Arial" w:cs="Arial"/>
              </w:rPr>
              <w:t>25% estimated need</w:t>
            </w:r>
          </w:p>
        </w:tc>
      </w:tr>
    </w:tbl>
    <w:p w14:paraId="58043A35" w14:textId="77777777" w:rsidR="001409E8" w:rsidRDefault="001409E8" w:rsidP="001409E8">
      <w:pPr>
        <w:spacing w:after="0" w:line="240" w:lineRule="auto"/>
        <w:jc w:val="center"/>
        <w:rPr>
          <w:b/>
        </w:rPr>
      </w:pPr>
    </w:p>
    <w:p w14:paraId="3539E543" w14:textId="77777777" w:rsidR="001409E8" w:rsidRPr="00BF2D80" w:rsidRDefault="001409E8" w:rsidP="001409E8">
      <w:pPr>
        <w:spacing w:after="0" w:line="240" w:lineRule="auto"/>
        <w:rPr>
          <w:rFonts w:ascii="Arial" w:hAnsi="Arial" w:cs="Arial"/>
          <w:b/>
        </w:rPr>
      </w:pPr>
      <w:r w:rsidRPr="00BF2D80">
        <w:rPr>
          <w:rFonts w:ascii="Arial" w:hAnsi="Arial" w:cs="Arial"/>
          <w:b/>
        </w:rPr>
        <w:t>Acute Malnutrition: Less than 3 months</w:t>
      </w:r>
    </w:p>
    <w:p w14:paraId="091D054C" w14:textId="77777777" w:rsidR="001409E8" w:rsidRPr="00BF2D80" w:rsidRDefault="001409E8" w:rsidP="001409E8">
      <w:pPr>
        <w:spacing w:after="0" w:line="240" w:lineRule="auto"/>
        <w:rPr>
          <w:rFonts w:ascii="Arial" w:hAnsi="Arial" w:cs="Arial"/>
          <w:b/>
        </w:rPr>
      </w:pPr>
      <w:r w:rsidRPr="00BF2D80">
        <w:rPr>
          <w:rFonts w:ascii="Arial" w:hAnsi="Arial" w:cs="Arial"/>
          <w:b/>
        </w:rPr>
        <w:t>Chronic Mal</w:t>
      </w:r>
      <w:r w:rsidR="00D3037F" w:rsidRPr="00BF2D80">
        <w:rPr>
          <w:rFonts w:ascii="Arial" w:hAnsi="Arial" w:cs="Arial"/>
          <w:b/>
        </w:rPr>
        <w:t xml:space="preserve">nutrition: Greater than 3 </w:t>
      </w:r>
      <w:proofErr w:type="gramStart"/>
      <w:r w:rsidR="00D3037F" w:rsidRPr="00BF2D80">
        <w:rPr>
          <w:rFonts w:ascii="Arial" w:hAnsi="Arial" w:cs="Arial"/>
          <w:b/>
        </w:rPr>
        <w:t>month</w:t>
      </w:r>
      <w:proofErr w:type="gramEnd"/>
    </w:p>
    <w:p w14:paraId="3960F2CD" w14:textId="77777777" w:rsidR="00D3037F" w:rsidRPr="00BF2D80" w:rsidRDefault="00D3037F" w:rsidP="001409E8">
      <w:pPr>
        <w:spacing w:after="0" w:line="240" w:lineRule="auto"/>
        <w:rPr>
          <w:rFonts w:ascii="Arial" w:hAnsi="Arial" w:cs="Arial"/>
          <w:b/>
        </w:rPr>
      </w:pPr>
    </w:p>
    <w:p w14:paraId="574F732B" w14:textId="77777777" w:rsidR="00D3037F" w:rsidRPr="00BF2D80" w:rsidRDefault="00D3037F" w:rsidP="00D3037F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BF2D80">
        <w:rPr>
          <w:rFonts w:ascii="Arial" w:hAnsi="Arial" w:cs="Arial"/>
        </w:rPr>
        <w:t xml:space="preserve">Mid-upper arm circumference z-score data </w:t>
      </w:r>
      <w:r w:rsidR="00CA7452" w:rsidRPr="00BF2D80">
        <w:rPr>
          <w:rFonts w:ascii="Arial" w:hAnsi="Arial" w:cs="Arial"/>
        </w:rPr>
        <w:t>available for ages 2mo to 18yrs</w:t>
      </w:r>
      <w:r w:rsidRPr="00BF2D80">
        <w:rPr>
          <w:rFonts w:ascii="Arial" w:hAnsi="Arial" w:cs="Arial"/>
        </w:rPr>
        <w:t>. See attached reference.</w:t>
      </w:r>
    </w:p>
    <w:p w14:paraId="1E022A84" w14:textId="77777777" w:rsidR="00D3037F" w:rsidRPr="00BF2D80" w:rsidRDefault="00D3037F" w:rsidP="00D3037F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BF2D80">
        <w:rPr>
          <w:rFonts w:ascii="Arial" w:hAnsi="Arial" w:cs="Arial"/>
        </w:rPr>
        <w:t>See attached reference for expected weight gain velocity.</w:t>
      </w:r>
    </w:p>
    <w:p w14:paraId="476AF06D" w14:textId="77777777" w:rsidR="00D3037F" w:rsidRPr="00BF2D80" w:rsidRDefault="00763B98" w:rsidP="00763B98">
      <w:pPr>
        <w:spacing w:after="0" w:line="240" w:lineRule="auto"/>
        <w:rPr>
          <w:rFonts w:ascii="Arial" w:hAnsi="Arial" w:cs="Arial"/>
        </w:rPr>
      </w:pPr>
      <w:r w:rsidRPr="00BF2D80">
        <w:rPr>
          <w:rFonts w:ascii="Arial" w:hAnsi="Arial" w:cs="Arial"/>
        </w:rPr>
        <w:t>Reference:</w:t>
      </w:r>
    </w:p>
    <w:p w14:paraId="5A07F7B7" w14:textId="77777777" w:rsidR="00F928F5" w:rsidRDefault="00763B98" w:rsidP="00763B98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  <w:iCs/>
        </w:rPr>
        <w:sectPr w:rsidR="00F928F5" w:rsidSect="007562C5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5840" w:h="12240" w:orient="landscape"/>
          <w:pgMar w:top="720" w:right="1440" w:bottom="720" w:left="1440" w:header="720" w:footer="720" w:gutter="0"/>
          <w:cols w:space="720"/>
          <w:docGrid w:linePitch="360"/>
        </w:sectPr>
      </w:pPr>
      <w:r w:rsidRPr="00BF2D80">
        <w:rPr>
          <w:rFonts w:ascii="Arial" w:hAnsi="Arial" w:cs="Arial"/>
        </w:rPr>
        <w:t xml:space="preserve">Becker P, Carney LN, </w:t>
      </w:r>
      <w:proofErr w:type="spellStart"/>
      <w:r w:rsidRPr="00BF2D80">
        <w:rPr>
          <w:rFonts w:ascii="Arial" w:hAnsi="Arial" w:cs="Arial"/>
        </w:rPr>
        <w:t>Corkins</w:t>
      </w:r>
      <w:proofErr w:type="spellEnd"/>
      <w:r w:rsidRPr="00BF2D80">
        <w:rPr>
          <w:rFonts w:ascii="Arial" w:hAnsi="Arial" w:cs="Arial"/>
        </w:rPr>
        <w:t xml:space="preserve"> MR, </w:t>
      </w:r>
      <w:proofErr w:type="spellStart"/>
      <w:r w:rsidRPr="00BF2D80">
        <w:rPr>
          <w:rFonts w:ascii="Arial" w:hAnsi="Arial" w:cs="Arial"/>
        </w:rPr>
        <w:t>Monczka</w:t>
      </w:r>
      <w:proofErr w:type="spellEnd"/>
      <w:r w:rsidRPr="00BF2D80">
        <w:rPr>
          <w:rFonts w:ascii="Arial" w:hAnsi="Arial" w:cs="Arial"/>
        </w:rPr>
        <w:t xml:space="preserve"> J, Smith E, et al. Consensus statement of the Academy of Nutrition and Dietetics/American Society for Parenteral and Enteral Nutrition: indicators recommended for identification and documentation of pediatric malnutrition. </w:t>
      </w:r>
      <w:proofErr w:type="spellStart"/>
      <w:r w:rsidRPr="00BF2D80">
        <w:rPr>
          <w:rFonts w:ascii="Arial" w:hAnsi="Arial" w:cs="Arial"/>
          <w:iCs/>
        </w:rPr>
        <w:t>Nutr</w:t>
      </w:r>
      <w:proofErr w:type="spellEnd"/>
      <w:r w:rsidRPr="00BF2D80">
        <w:rPr>
          <w:rFonts w:ascii="Arial" w:hAnsi="Arial" w:cs="Arial"/>
          <w:iCs/>
        </w:rPr>
        <w:t xml:space="preserve"> Clin </w:t>
      </w:r>
      <w:proofErr w:type="spellStart"/>
      <w:r w:rsidRPr="00BF2D80">
        <w:rPr>
          <w:rFonts w:ascii="Arial" w:hAnsi="Arial" w:cs="Arial"/>
          <w:iCs/>
        </w:rPr>
        <w:t>Pract</w:t>
      </w:r>
      <w:proofErr w:type="spellEnd"/>
      <w:r w:rsidRPr="00BF2D80">
        <w:rPr>
          <w:rFonts w:ascii="Arial" w:hAnsi="Arial" w:cs="Arial"/>
          <w:iCs/>
        </w:rPr>
        <w:t>.</w:t>
      </w:r>
      <w:r w:rsidRPr="00BF2D80">
        <w:rPr>
          <w:rFonts w:ascii="Arial" w:hAnsi="Arial" w:cs="Arial"/>
        </w:rPr>
        <w:t xml:space="preserve"> 2015;30(1):147-161.</w:t>
      </w:r>
      <w:r w:rsidRPr="00BF2D80">
        <w:rPr>
          <w:rFonts w:ascii="Arial" w:hAnsi="Arial" w:cs="Arial"/>
          <w:iCs/>
        </w:rPr>
        <w:t xml:space="preserve"> </w:t>
      </w:r>
    </w:p>
    <w:p w14:paraId="085C991D" w14:textId="77777777" w:rsidR="00763B98" w:rsidRPr="00BF2D80" w:rsidRDefault="00763B98" w:rsidP="007562C5">
      <w:pPr>
        <w:pStyle w:val="ListParagraph"/>
        <w:spacing w:after="0" w:line="240" w:lineRule="auto"/>
        <w:rPr>
          <w:rFonts w:ascii="Arial" w:hAnsi="Arial" w:cs="Arial"/>
        </w:rPr>
      </w:pPr>
    </w:p>
    <w:p w14:paraId="3D59A75A" w14:textId="77777777" w:rsidR="00D3037F" w:rsidRPr="00BF2D80" w:rsidRDefault="00D3037F" w:rsidP="00D3037F">
      <w:pPr>
        <w:spacing w:after="0" w:line="360" w:lineRule="auto"/>
        <w:jc w:val="center"/>
        <w:rPr>
          <w:rFonts w:ascii="Arial" w:hAnsi="Arial" w:cs="Arial"/>
          <w:b/>
          <w:u w:val="single"/>
        </w:rPr>
      </w:pPr>
      <w:r w:rsidRPr="00BF2D80">
        <w:rPr>
          <w:rFonts w:ascii="Arial" w:hAnsi="Arial" w:cs="Arial"/>
          <w:b/>
          <w:u w:val="single"/>
        </w:rPr>
        <w:t>Reference Index</w:t>
      </w:r>
    </w:p>
    <w:p w14:paraId="3375EF8D" w14:textId="77777777" w:rsidR="00D3037F" w:rsidRPr="00BF2D80" w:rsidRDefault="00D3037F" w:rsidP="00D3037F">
      <w:pPr>
        <w:pStyle w:val="ListParagraph"/>
        <w:numPr>
          <w:ilvl w:val="0"/>
          <w:numId w:val="4"/>
        </w:numPr>
        <w:spacing w:after="0" w:line="360" w:lineRule="auto"/>
        <w:rPr>
          <w:rFonts w:ascii="Arial" w:hAnsi="Arial" w:cs="Arial"/>
        </w:rPr>
      </w:pPr>
      <w:r w:rsidRPr="00BF2D80">
        <w:rPr>
          <w:rFonts w:ascii="Arial" w:hAnsi="Arial" w:cs="Arial"/>
        </w:rPr>
        <w:t>Appropriate Use of Growth Charts</w:t>
      </w:r>
    </w:p>
    <w:p w14:paraId="4E73D57B" w14:textId="77777777" w:rsidR="00D3037F" w:rsidRPr="00BF2D80" w:rsidRDefault="00D3037F" w:rsidP="00D3037F">
      <w:pPr>
        <w:pStyle w:val="ListParagraph"/>
        <w:numPr>
          <w:ilvl w:val="0"/>
          <w:numId w:val="4"/>
        </w:numPr>
        <w:spacing w:after="0" w:line="360" w:lineRule="auto"/>
        <w:rPr>
          <w:rFonts w:ascii="Arial" w:hAnsi="Arial" w:cs="Arial"/>
        </w:rPr>
      </w:pPr>
      <w:r w:rsidRPr="00BF2D80">
        <w:rPr>
          <w:rFonts w:ascii="Arial" w:hAnsi="Arial" w:cs="Arial"/>
        </w:rPr>
        <w:t>Expected Weight Gain Velocity</w:t>
      </w:r>
    </w:p>
    <w:p w14:paraId="4CD1A0AE" w14:textId="0923136F" w:rsidR="00D3037F" w:rsidRDefault="00D3037F" w:rsidP="001E139A">
      <w:pPr>
        <w:pStyle w:val="ListParagraph"/>
        <w:numPr>
          <w:ilvl w:val="0"/>
          <w:numId w:val="4"/>
        </w:numPr>
        <w:spacing w:after="0" w:line="360" w:lineRule="auto"/>
        <w:rPr>
          <w:rFonts w:ascii="Arial" w:hAnsi="Arial" w:cs="Arial"/>
        </w:rPr>
      </w:pPr>
      <w:r w:rsidRPr="00BF2D80">
        <w:rPr>
          <w:rFonts w:ascii="Arial" w:hAnsi="Arial" w:cs="Arial"/>
        </w:rPr>
        <w:t xml:space="preserve">Mid Upper Arm Circumference Z-scores for Children </w:t>
      </w:r>
      <w:r w:rsidR="00CA7452" w:rsidRPr="00BF2D80">
        <w:rPr>
          <w:rFonts w:ascii="Arial" w:hAnsi="Arial" w:cs="Arial"/>
        </w:rPr>
        <w:t>2</w:t>
      </w:r>
      <w:r w:rsidRPr="00BF2D80">
        <w:rPr>
          <w:rFonts w:ascii="Arial" w:hAnsi="Arial" w:cs="Arial"/>
        </w:rPr>
        <w:t xml:space="preserve"> months</w:t>
      </w:r>
      <w:r w:rsidR="00CA7452" w:rsidRPr="00BF2D80">
        <w:rPr>
          <w:rFonts w:ascii="Arial" w:hAnsi="Arial" w:cs="Arial"/>
        </w:rPr>
        <w:t xml:space="preserve"> to 18 years </w:t>
      </w:r>
    </w:p>
    <w:p w14:paraId="21AD2C65" w14:textId="77777777" w:rsidR="00AB66C9" w:rsidRPr="00BF2D80" w:rsidRDefault="00AB66C9" w:rsidP="00AB66C9">
      <w:pPr>
        <w:pStyle w:val="ListParagraph"/>
        <w:spacing w:after="0" w:line="360" w:lineRule="auto"/>
        <w:rPr>
          <w:rFonts w:ascii="Arial" w:hAnsi="Arial" w:cs="Arial"/>
        </w:rPr>
      </w:pPr>
    </w:p>
    <w:p w14:paraId="351FC5FD" w14:textId="77777777" w:rsidR="00D3037F" w:rsidRPr="00213BDD" w:rsidRDefault="00C31161" w:rsidP="001E139A">
      <w:pPr>
        <w:pStyle w:val="ListParagraph"/>
        <w:numPr>
          <w:ilvl w:val="0"/>
          <w:numId w:val="3"/>
        </w:numPr>
        <w:spacing w:after="0" w:line="240" w:lineRule="auto"/>
        <w:ind w:firstLine="0"/>
        <w:rPr>
          <w:rFonts w:ascii="Arial" w:hAnsi="Arial" w:cs="Arial"/>
          <w:bCs/>
        </w:rPr>
      </w:pPr>
      <w:r w:rsidRPr="00213BDD">
        <w:rPr>
          <w:rFonts w:ascii="Arial" w:hAnsi="Arial" w:cs="Arial"/>
          <w:bCs/>
        </w:rPr>
        <w:t>Ap</w:t>
      </w:r>
      <w:r w:rsidR="00D3037F" w:rsidRPr="00213BDD">
        <w:rPr>
          <w:rFonts w:ascii="Arial" w:hAnsi="Arial" w:cs="Arial"/>
          <w:bCs/>
        </w:rPr>
        <w:t>propriate Use of Growth Curves</w:t>
      </w:r>
    </w:p>
    <w:p w14:paraId="1EFB434B" w14:textId="77777777" w:rsidR="00D3037F" w:rsidRPr="00BF2D80" w:rsidRDefault="00D3037F" w:rsidP="00D3037F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 w:rsidRPr="00BF2D80">
        <w:rPr>
          <w:rFonts w:ascii="Arial" w:hAnsi="Arial" w:cs="Arial"/>
        </w:rPr>
        <w:t>For children 0-24 months:</w:t>
      </w:r>
    </w:p>
    <w:p w14:paraId="2851598E" w14:textId="77777777" w:rsidR="00D3037F" w:rsidRPr="00BF2D80" w:rsidRDefault="00D3037F" w:rsidP="00D3037F">
      <w:pPr>
        <w:pStyle w:val="ListParagraph"/>
        <w:numPr>
          <w:ilvl w:val="1"/>
          <w:numId w:val="5"/>
        </w:numPr>
        <w:spacing w:after="0" w:line="240" w:lineRule="auto"/>
        <w:rPr>
          <w:rFonts w:ascii="Arial" w:hAnsi="Arial" w:cs="Arial"/>
        </w:rPr>
      </w:pPr>
      <w:r w:rsidRPr="00BF2D80">
        <w:rPr>
          <w:rFonts w:ascii="Arial" w:hAnsi="Arial" w:cs="Arial"/>
        </w:rPr>
        <w:t>Use WHO growth curves</w:t>
      </w:r>
    </w:p>
    <w:p w14:paraId="53E57719" w14:textId="77777777" w:rsidR="00D3037F" w:rsidRPr="00BF2D80" w:rsidRDefault="00D3037F" w:rsidP="00D3037F">
      <w:pPr>
        <w:pStyle w:val="ListParagraph"/>
        <w:numPr>
          <w:ilvl w:val="1"/>
          <w:numId w:val="5"/>
        </w:numPr>
        <w:spacing w:after="0" w:line="240" w:lineRule="auto"/>
        <w:rPr>
          <w:rFonts w:ascii="Arial" w:hAnsi="Arial" w:cs="Arial"/>
        </w:rPr>
      </w:pPr>
      <w:r w:rsidRPr="00BF2D80">
        <w:rPr>
          <w:rFonts w:ascii="Arial" w:hAnsi="Arial" w:cs="Arial"/>
        </w:rPr>
        <w:t>Use weight-for-length to assess growth</w:t>
      </w:r>
    </w:p>
    <w:p w14:paraId="2516E41C" w14:textId="77777777" w:rsidR="00D3037F" w:rsidRPr="00BF2D80" w:rsidRDefault="00D3037F" w:rsidP="00D3037F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 w:rsidRPr="00BF2D80">
        <w:rPr>
          <w:rFonts w:ascii="Arial" w:hAnsi="Arial" w:cs="Arial"/>
        </w:rPr>
        <w:t>For children older than 24 months:</w:t>
      </w:r>
    </w:p>
    <w:p w14:paraId="7A39BA78" w14:textId="77777777" w:rsidR="00D3037F" w:rsidRPr="00BF2D80" w:rsidRDefault="00D3037F" w:rsidP="00D3037F">
      <w:pPr>
        <w:pStyle w:val="ListParagraph"/>
        <w:numPr>
          <w:ilvl w:val="1"/>
          <w:numId w:val="5"/>
        </w:numPr>
        <w:spacing w:after="0" w:line="240" w:lineRule="auto"/>
        <w:rPr>
          <w:rFonts w:ascii="Arial" w:hAnsi="Arial" w:cs="Arial"/>
        </w:rPr>
      </w:pPr>
      <w:r w:rsidRPr="00BF2D80">
        <w:rPr>
          <w:rFonts w:ascii="Arial" w:hAnsi="Arial" w:cs="Arial"/>
        </w:rPr>
        <w:t>Use CDC growth curves</w:t>
      </w:r>
    </w:p>
    <w:p w14:paraId="13B3858F" w14:textId="77777777" w:rsidR="00D3037F" w:rsidRPr="00BF2D80" w:rsidRDefault="00D3037F" w:rsidP="00D3037F">
      <w:pPr>
        <w:pStyle w:val="ListParagraph"/>
        <w:numPr>
          <w:ilvl w:val="1"/>
          <w:numId w:val="5"/>
        </w:numPr>
        <w:spacing w:after="0" w:line="240" w:lineRule="auto"/>
        <w:rPr>
          <w:rFonts w:ascii="Arial" w:hAnsi="Arial" w:cs="Arial"/>
        </w:rPr>
      </w:pPr>
      <w:r w:rsidRPr="00BF2D80">
        <w:rPr>
          <w:rFonts w:ascii="Arial" w:hAnsi="Arial" w:cs="Arial"/>
        </w:rPr>
        <w:t xml:space="preserve">Use BMI-for-age to assess growth </w:t>
      </w:r>
    </w:p>
    <w:p w14:paraId="4273DDF2" w14:textId="77777777" w:rsidR="00D3037F" w:rsidRPr="00BF2D80" w:rsidRDefault="00D3037F" w:rsidP="00D3037F">
      <w:pPr>
        <w:tabs>
          <w:tab w:val="left" w:pos="1800"/>
        </w:tabs>
        <w:spacing w:after="0" w:line="240" w:lineRule="auto"/>
        <w:ind w:left="720"/>
        <w:rPr>
          <w:rFonts w:ascii="Arial" w:hAnsi="Arial" w:cs="Arial"/>
          <w:color w:val="777777"/>
          <w:sz w:val="20"/>
          <w:szCs w:val="20"/>
          <w:shd w:val="clear" w:color="auto" w:fill="FFFFFF"/>
        </w:rPr>
      </w:pPr>
    </w:p>
    <w:p w14:paraId="7216542B" w14:textId="77777777" w:rsidR="00D3037F" w:rsidRPr="00BF2D80" w:rsidRDefault="00D3037F" w:rsidP="00D3037F">
      <w:pPr>
        <w:tabs>
          <w:tab w:val="left" w:pos="1800"/>
        </w:tabs>
        <w:spacing w:after="0" w:line="240" w:lineRule="auto"/>
        <w:ind w:left="720"/>
        <w:rPr>
          <w:rFonts w:ascii="Arial" w:hAnsi="Arial" w:cs="Arial"/>
          <w:color w:val="777777"/>
          <w:sz w:val="20"/>
          <w:szCs w:val="20"/>
          <w:shd w:val="clear" w:color="auto" w:fill="FFFFFF"/>
        </w:rPr>
      </w:pPr>
    </w:p>
    <w:p w14:paraId="5DA7EBDB" w14:textId="77777777" w:rsidR="00D3037F" w:rsidRPr="00213BDD" w:rsidRDefault="00D3037F" w:rsidP="00F715EA">
      <w:pPr>
        <w:pStyle w:val="ListParagraph"/>
        <w:numPr>
          <w:ilvl w:val="0"/>
          <w:numId w:val="3"/>
        </w:numPr>
        <w:tabs>
          <w:tab w:val="left" w:pos="720"/>
          <w:tab w:val="left" w:pos="810"/>
          <w:tab w:val="left" w:pos="1800"/>
        </w:tabs>
        <w:spacing w:after="0" w:line="240" w:lineRule="auto"/>
        <w:ind w:firstLine="0"/>
        <w:rPr>
          <w:rFonts w:ascii="Arial" w:hAnsi="Arial" w:cs="Arial"/>
          <w:bCs/>
        </w:rPr>
      </w:pPr>
      <w:r w:rsidRPr="00213BDD">
        <w:rPr>
          <w:rFonts w:ascii="Arial" w:hAnsi="Arial" w:cs="Arial"/>
          <w:bCs/>
        </w:rPr>
        <w:t>Expected Weight Gain Velocity</w:t>
      </w:r>
    </w:p>
    <w:p w14:paraId="0E1022AE" w14:textId="77777777" w:rsidR="00D3037F" w:rsidRPr="00BF2D80" w:rsidRDefault="00D3037F" w:rsidP="00D3037F">
      <w:pPr>
        <w:pStyle w:val="ListParagraph"/>
        <w:tabs>
          <w:tab w:val="left" w:pos="1800"/>
        </w:tabs>
        <w:spacing w:after="0" w:line="240" w:lineRule="auto"/>
        <w:ind w:left="270"/>
        <w:rPr>
          <w:rFonts w:ascii="Arial" w:hAnsi="Arial" w:cs="Arial"/>
          <w:b/>
        </w:rPr>
      </w:pPr>
    </w:p>
    <w:tbl>
      <w:tblPr>
        <w:tblStyle w:val="TableGrid"/>
        <w:tblW w:w="0" w:type="auto"/>
        <w:tblInd w:w="895" w:type="dxa"/>
        <w:tblLook w:val="04A0" w:firstRow="1" w:lastRow="0" w:firstColumn="1" w:lastColumn="0" w:noHBand="0" w:noVBand="1"/>
      </w:tblPr>
      <w:tblGrid>
        <w:gridCol w:w="2970"/>
        <w:gridCol w:w="2340"/>
      </w:tblGrid>
      <w:tr w:rsidR="00D3037F" w:rsidRPr="00BF2D80" w14:paraId="2B44A14A" w14:textId="77777777" w:rsidTr="00AB66C9">
        <w:tc>
          <w:tcPr>
            <w:tcW w:w="2970" w:type="dxa"/>
          </w:tcPr>
          <w:p w14:paraId="1C0F12D4" w14:textId="77777777" w:rsidR="00D3037F" w:rsidRPr="00BF2D80" w:rsidRDefault="00D3037F" w:rsidP="00D3037F">
            <w:pPr>
              <w:pStyle w:val="ListParagraph"/>
              <w:tabs>
                <w:tab w:val="left" w:pos="1800"/>
              </w:tabs>
              <w:ind w:left="0"/>
              <w:rPr>
                <w:rFonts w:ascii="Arial" w:hAnsi="Arial" w:cs="Arial"/>
                <w:b/>
              </w:rPr>
            </w:pPr>
            <w:r w:rsidRPr="00BF2D80">
              <w:rPr>
                <w:rFonts w:ascii="Arial" w:hAnsi="Arial" w:cs="Arial"/>
                <w:b/>
              </w:rPr>
              <w:t>AGE</w:t>
            </w:r>
          </w:p>
        </w:tc>
        <w:tc>
          <w:tcPr>
            <w:tcW w:w="2340" w:type="dxa"/>
          </w:tcPr>
          <w:p w14:paraId="0952098A" w14:textId="77777777" w:rsidR="00D3037F" w:rsidRPr="00BF2D80" w:rsidRDefault="00D3037F" w:rsidP="00D3037F">
            <w:pPr>
              <w:pStyle w:val="ListParagraph"/>
              <w:tabs>
                <w:tab w:val="left" w:pos="1800"/>
              </w:tabs>
              <w:ind w:left="0"/>
              <w:rPr>
                <w:rFonts w:ascii="Arial" w:hAnsi="Arial" w:cs="Arial"/>
                <w:b/>
              </w:rPr>
            </w:pPr>
            <w:r w:rsidRPr="00BF2D80">
              <w:rPr>
                <w:rFonts w:ascii="Arial" w:hAnsi="Arial" w:cs="Arial"/>
                <w:b/>
              </w:rPr>
              <w:t>AVERAGE WEIGHT GAIN VELOCITY</w:t>
            </w:r>
          </w:p>
        </w:tc>
      </w:tr>
      <w:tr w:rsidR="00D3037F" w:rsidRPr="00BF2D80" w14:paraId="09181E42" w14:textId="77777777" w:rsidTr="00AB66C9">
        <w:tc>
          <w:tcPr>
            <w:tcW w:w="2970" w:type="dxa"/>
          </w:tcPr>
          <w:p w14:paraId="02EC6988" w14:textId="77777777" w:rsidR="00D3037F" w:rsidRPr="00BF2D80" w:rsidRDefault="00D3037F" w:rsidP="00D3037F">
            <w:pPr>
              <w:pStyle w:val="ListParagraph"/>
              <w:tabs>
                <w:tab w:val="left" w:pos="1800"/>
              </w:tabs>
              <w:ind w:left="0"/>
              <w:rPr>
                <w:rFonts w:ascii="Arial" w:hAnsi="Arial" w:cs="Arial"/>
              </w:rPr>
            </w:pPr>
            <w:proofErr w:type="spellStart"/>
            <w:r w:rsidRPr="00BF2D80">
              <w:rPr>
                <w:rFonts w:ascii="Arial" w:hAnsi="Arial" w:cs="Arial"/>
              </w:rPr>
              <w:t>Premie</w:t>
            </w:r>
            <w:proofErr w:type="spellEnd"/>
            <w:r w:rsidRPr="00BF2D80">
              <w:rPr>
                <w:rFonts w:ascii="Arial" w:hAnsi="Arial" w:cs="Arial"/>
              </w:rPr>
              <w:t xml:space="preserve"> less than 2 kg</w:t>
            </w:r>
          </w:p>
        </w:tc>
        <w:tc>
          <w:tcPr>
            <w:tcW w:w="2340" w:type="dxa"/>
          </w:tcPr>
          <w:p w14:paraId="42992B1F" w14:textId="77777777" w:rsidR="00D3037F" w:rsidRPr="00BF2D80" w:rsidRDefault="00D3037F" w:rsidP="00D3037F">
            <w:pPr>
              <w:pStyle w:val="ListParagraph"/>
              <w:tabs>
                <w:tab w:val="left" w:pos="1800"/>
              </w:tabs>
              <w:ind w:left="0"/>
              <w:rPr>
                <w:rFonts w:ascii="Arial" w:hAnsi="Arial" w:cs="Arial"/>
              </w:rPr>
            </w:pPr>
            <w:r w:rsidRPr="00BF2D80">
              <w:rPr>
                <w:rFonts w:ascii="Arial" w:hAnsi="Arial" w:cs="Arial"/>
              </w:rPr>
              <w:t>15-20 g/kg/day</w:t>
            </w:r>
          </w:p>
        </w:tc>
      </w:tr>
      <w:tr w:rsidR="00D3037F" w:rsidRPr="00BF2D80" w14:paraId="27A1BF19" w14:textId="77777777" w:rsidTr="00AB66C9">
        <w:tc>
          <w:tcPr>
            <w:tcW w:w="2970" w:type="dxa"/>
          </w:tcPr>
          <w:p w14:paraId="7D4D73DC" w14:textId="77777777" w:rsidR="00D3037F" w:rsidRPr="00BF2D80" w:rsidRDefault="00D3037F" w:rsidP="00D3037F">
            <w:pPr>
              <w:pStyle w:val="ListParagraph"/>
              <w:tabs>
                <w:tab w:val="left" w:pos="1800"/>
              </w:tabs>
              <w:ind w:left="0"/>
              <w:rPr>
                <w:rFonts w:ascii="Arial" w:hAnsi="Arial" w:cs="Arial"/>
              </w:rPr>
            </w:pPr>
            <w:proofErr w:type="spellStart"/>
            <w:r w:rsidRPr="00BF2D80">
              <w:rPr>
                <w:rFonts w:ascii="Arial" w:hAnsi="Arial" w:cs="Arial"/>
              </w:rPr>
              <w:t>Premie</w:t>
            </w:r>
            <w:proofErr w:type="spellEnd"/>
            <w:r w:rsidRPr="00BF2D80">
              <w:rPr>
                <w:rFonts w:ascii="Arial" w:hAnsi="Arial" w:cs="Arial"/>
              </w:rPr>
              <w:t xml:space="preserve"> greater than 2 kg*</w:t>
            </w:r>
          </w:p>
        </w:tc>
        <w:tc>
          <w:tcPr>
            <w:tcW w:w="2340" w:type="dxa"/>
          </w:tcPr>
          <w:p w14:paraId="1F62AD5E" w14:textId="77777777" w:rsidR="00D3037F" w:rsidRPr="00BF2D80" w:rsidRDefault="00D3037F" w:rsidP="00D3037F">
            <w:pPr>
              <w:pStyle w:val="ListParagraph"/>
              <w:tabs>
                <w:tab w:val="left" w:pos="1800"/>
              </w:tabs>
              <w:ind w:left="0"/>
              <w:rPr>
                <w:rFonts w:ascii="Arial" w:hAnsi="Arial" w:cs="Arial"/>
              </w:rPr>
            </w:pPr>
            <w:r w:rsidRPr="00BF2D80">
              <w:rPr>
                <w:rFonts w:ascii="Arial" w:hAnsi="Arial" w:cs="Arial"/>
              </w:rPr>
              <w:t xml:space="preserve">20 – 30 g/day </w:t>
            </w:r>
          </w:p>
        </w:tc>
      </w:tr>
      <w:tr w:rsidR="00D3037F" w:rsidRPr="00BF2D80" w14:paraId="528975C7" w14:textId="77777777" w:rsidTr="00AB66C9">
        <w:tc>
          <w:tcPr>
            <w:tcW w:w="2970" w:type="dxa"/>
            <w:shd w:val="clear" w:color="auto" w:fill="A6A6A6" w:themeFill="background1" w:themeFillShade="A6"/>
          </w:tcPr>
          <w:p w14:paraId="032CF4A8" w14:textId="77777777" w:rsidR="00D3037F" w:rsidRPr="00BF2D80" w:rsidRDefault="00D3037F" w:rsidP="00D3037F">
            <w:pPr>
              <w:pStyle w:val="ListParagraph"/>
              <w:tabs>
                <w:tab w:val="left" w:pos="1800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2340" w:type="dxa"/>
            <w:shd w:val="clear" w:color="auto" w:fill="A6A6A6" w:themeFill="background1" w:themeFillShade="A6"/>
          </w:tcPr>
          <w:p w14:paraId="6EB28AF3" w14:textId="77777777" w:rsidR="00D3037F" w:rsidRPr="00BF2D80" w:rsidRDefault="00D3037F" w:rsidP="00D3037F">
            <w:pPr>
              <w:pStyle w:val="ListParagraph"/>
              <w:tabs>
                <w:tab w:val="left" w:pos="1800"/>
              </w:tabs>
              <w:ind w:left="0"/>
              <w:rPr>
                <w:rFonts w:ascii="Arial" w:hAnsi="Arial" w:cs="Arial"/>
              </w:rPr>
            </w:pPr>
          </w:p>
        </w:tc>
      </w:tr>
      <w:tr w:rsidR="00D3037F" w:rsidRPr="00BF2D80" w14:paraId="3B628B0A" w14:textId="77777777" w:rsidTr="00AB66C9">
        <w:tc>
          <w:tcPr>
            <w:tcW w:w="2970" w:type="dxa"/>
          </w:tcPr>
          <w:p w14:paraId="7E783A9E" w14:textId="77777777" w:rsidR="00D3037F" w:rsidRPr="00BF2D80" w:rsidRDefault="00D3037F" w:rsidP="00D3037F">
            <w:pPr>
              <w:pStyle w:val="ListParagraph"/>
              <w:tabs>
                <w:tab w:val="left" w:pos="1800"/>
              </w:tabs>
              <w:ind w:left="0"/>
              <w:rPr>
                <w:rFonts w:ascii="Arial" w:hAnsi="Arial" w:cs="Arial"/>
              </w:rPr>
            </w:pPr>
            <w:r w:rsidRPr="00BF2D80">
              <w:rPr>
                <w:rFonts w:ascii="Arial" w:hAnsi="Arial" w:cs="Arial"/>
              </w:rPr>
              <w:t>0 – 4 months</w:t>
            </w:r>
          </w:p>
        </w:tc>
        <w:tc>
          <w:tcPr>
            <w:tcW w:w="2340" w:type="dxa"/>
          </w:tcPr>
          <w:p w14:paraId="656DABBE" w14:textId="77777777" w:rsidR="00D3037F" w:rsidRPr="00BF2D80" w:rsidRDefault="00D3037F" w:rsidP="00D3037F">
            <w:pPr>
              <w:pStyle w:val="ListParagraph"/>
              <w:tabs>
                <w:tab w:val="left" w:pos="1800"/>
              </w:tabs>
              <w:ind w:left="0"/>
              <w:rPr>
                <w:rFonts w:ascii="Arial" w:hAnsi="Arial" w:cs="Arial"/>
                <w:b/>
              </w:rPr>
            </w:pPr>
            <w:r w:rsidRPr="00BF2D80">
              <w:rPr>
                <w:rFonts w:ascii="Arial" w:hAnsi="Arial" w:cs="Arial"/>
                <w:b/>
              </w:rPr>
              <w:t>23 – 34 grams/day</w:t>
            </w:r>
          </w:p>
        </w:tc>
      </w:tr>
      <w:tr w:rsidR="00D3037F" w:rsidRPr="00BF2D80" w14:paraId="715E610B" w14:textId="77777777" w:rsidTr="00AB66C9">
        <w:tc>
          <w:tcPr>
            <w:tcW w:w="2970" w:type="dxa"/>
          </w:tcPr>
          <w:p w14:paraId="4E7CD181" w14:textId="77777777" w:rsidR="00D3037F" w:rsidRPr="00BF2D80" w:rsidRDefault="00D3037F" w:rsidP="00D3037F">
            <w:pPr>
              <w:pStyle w:val="ListParagraph"/>
              <w:tabs>
                <w:tab w:val="left" w:pos="1800"/>
              </w:tabs>
              <w:ind w:left="0"/>
              <w:rPr>
                <w:rFonts w:ascii="Arial" w:hAnsi="Arial" w:cs="Arial"/>
              </w:rPr>
            </w:pPr>
            <w:r w:rsidRPr="00BF2D80">
              <w:rPr>
                <w:rFonts w:ascii="Arial" w:hAnsi="Arial" w:cs="Arial"/>
              </w:rPr>
              <w:t>4 – 8 months</w:t>
            </w:r>
          </w:p>
        </w:tc>
        <w:tc>
          <w:tcPr>
            <w:tcW w:w="2340" w:type="dxa"/>
          </w:tcPr>
          <w:p w14:paraId="257E17A8" w14:textId="77777777" w:rsidR="00D3037F" w:rsidRPr="00BF2D80" w:rsidRDefault="00D3037F" w:rsidP="00D3037F">
            <w:pPr>
              <w:pStyle w:val="ListParagraph"/>
              <w:tabs>
                <w:tab w:val="left" w:pos="1800"/>
              </w:tabs>
              <w:ind w:left="0"/>
              <w:rPr>
                <w:rFonts w:ascii="Arial" w:hAnsi="Arial" w:cs="Arial"/>
                <w:b/>
              </w:rPr>
            </w:pPr>
            <w:r w:rsidRPr="00BF2D80">
              <w:rPr>
                <w:rFonts w:ascii="Arial" w:hAnsi="Arial" w:cs="Arial"/>
                <w:b/>
              </w:rPr>
              <w:t>10 – 16 grams/day</w:t>
            </w:r>
          </w:p>
        </w:tc>
      </w:tr>
      <w:tr w:rsidR="00D3037F" w:rsidRPr="00BF2D80" w14:paraId="4403CA99" w14:textId="77777777" w:rsidTr="00AB66C9">
        <w:tc>
          <w:tcPr>
            <w:tcW w:w="2970" w:type="dxa"/>
          </w:tcPr>
          <w:p w14:paraId="4CBDDB1B" w14:textId="77777777" w:rsidR="00D3037F" w:rsidRPr="00BF2D80" w:rsidRDefault="00D3037F" w:rsidP="00D3037F">
            <w:pPr>
              <w:pStyle w:val="ListParagraph"/>
              <w:tabs>
                <w:tab w:val="left" w:pos="1800"/>
              </w:tabs>
              <w:ind w:left="0"/>
              <w:rPr>
                <w:rFonts w:ascii="Arial" w:hAnsi="Arial" w:cs="Arial"/>
              </w:rPr>
            </w:pPr>
            <w:r w:rsidRPr="00BF2D80">
              <w:rPr>
                <w:rFonts w:ascii="Arial" w:hAnsi="Arial" w:cs="Arial"/>
              </w:rPr>
              <w:t>8 – 12 months</w:t>
            </w:r>
          </w:p>
        </w:tc>
        <w:tc>
          <w:tcPr>
            <w:tcW w:w="2340" w:type="dxa"/>
          </w:tcPr>
          <w:p w14:paraId="2A8B7B3E" w14:textId="1B1D56C4" w:rsidR="00D3037F" w:rsidRPr="00BF2D80" w:rsidRDefault="006F3414" w:rsidP="00D3037F">
            <w:pPr>
              <w:pStyle w:val="ListParagraph"/>
              <w:tabs>
                <w:tab w:val="left" w:pos="1800"/>
              </w:tabs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  <w:r w:rsidR="00D3037F" w:rsidRPr="00BF2D80">
              <w:rPr>
                <w:rFonts w:ascii="Arial" w:hAnsi="Arial" w:cs="Arial"/>
                <w:b/>
              </w:rPr>
              <w:t>6 – 11 grams/day</w:t>
            </w:r>
          </w:p>
        </w:tc>
      </w:tr>
      <w:tr w:rsidR="00D3037F" w:rsidRPr="00BF2D80" w14:paraId="37275CB2" w14:textId="77777777" w:rsidTr="00AB66C9">
        <w:tc>
          <w:tcPr>
            <w:tcW w:w="2970" w:type="dxa"/>
          </w:tcPr>
          <w:p w14:paraId="60801796" w14:textId="77777777" w:rsidR="00D3037F" w:rsidRPr="00BF2D80" w:rsidRDefault="00D3037F" w:rsidP="00D3037F">
            <w:pPr>
              <w:pStyle w:val="ListParagraph"/>
              <w:tabs>
                <w:tab w:val="left" w:pos="1800"/>
              </w:tabs>
              <w:ind w:left="0"/>
              <w:rPr>
                <w:rFonts w:ascii="Arial" w:hAnsi="Arial" w:cs="Arial"/>
              </w:rPr>
            </w:pPr>
            <w:r w:rsidRPr="00BF2D80">
              <w:rPr>
                <w:rFonts w:ascii="Arial" w:hAnsi="Arial" w:cs="Arial"/>
              </w:rPr>
              <w:t>12 – 16 months</w:t>
            </w:r>
          </w:p>
        </w:tc>
        <w:tc>
          <w:tcPr>
            <w:tcW w:w="2340" w:type="dxa"/>
          </w:tcPr>
          <w:p w14:paraId="2D15C4B0" w14:textId="7B8B80AF" w:rsidR="00D3037F" w:rsidRPr="00BF2D80" w:rsidRDefault="006F3414" w:rsidP="00D3037F">
            <w:pPr>
              <w:pStyle w:val="ListParagraph"/>
              <w:tabs>
                <w:tab w:val="left" w:pos="1800"/>
              </w:tabs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  <w:r w:rsidR="00D3037F" w:rsidRPr="00BF2D80">
              <w:rPr>
                <w:rFonts w:ascii="Arial" w:hAnsi="Arial" w:cs="Arial"/>
                <w:b/>
              </w:rPr>
              <w:t xml:space="preserve">5 – </w:t>
            </w:r>
            <w:r>
              <w:rPr>
                <w:rFonts w:ascii="Arial" w:hAnsi="Arial" w:cs="Arial"/>
                <w:b/>
              </w:rPr>
              <w:t>0</w:t>
            </w:r>
            <w:r w:rsidR="00D3037F" w:rsidRPr="00BF2D80">
              <w:rPr>
                <w:rFonts w:ascii="Arial" w:hAnsi="Arial" w:cs="Arial"/>
                <w:b/>
              </w:rPr>
              <w:t>9 grams/day</w:t>
            </w:r>
          </w:p>
        </w:tc>
      </w:tr>
      <w:tr w:rsidR="00D3037F" w:rsidRPr="00BF2D80" w14:paraId="16C36A55" w14:textId="77777777" w:rsidTr="00AB66C9">
        <w:tc>
          <w:tcPr>
            <w:tcW w:w="2970" w:type="dxa"/>
          </w:tcPr>
          <w:p w14:paraId="7C1BDA73" w14:textId="77777777" w:rsidR="00D3037F" w:rsidRPr="00BF2D80" w:rsidRDefault="00D3037F" w:rsidP="00D3037F">
            <w:pPr>
              <w:pStyle w:val="ListParagraph"/>
              <w:tabs>
                <w:tab w:val="left" w:pos="1800"/>
              </w:tabs>
              <w:ind w:left="0"/>
              <w:rPr>
                <w:rFonts w:ascii="Arial" w:hAnsi="Arial" w:cs="Arial"/>
              </w:rPr>
            </w:pPr>
            <w:r w:rsidRPr="00BF2D80">
              <w:rPr>
                <w:rFonts w:ascii="Arial" w:hAnsi="Arial" w:cs="Arial"/>
              </w:rPr>
              <w:t>16 – 24 months</w:t>
            </w:r>
          </w:p>
        </w:tc>
        <w:tc>
          <w:tcPr>
            <w:tcW w:w="2340" w:type="dxa"/>
          </w:tcPr>
          <w:p w14:paraId="53985A0C" w14:textId="31D4A1E0" w:rsidR="00D3037F" w:rsidRPr="00BF2D80" w:rsidRDefault="006F3414" w:rsidP="00D3037F">
            <w:pPr>
              <w:pStyle w:val="ListParagraph"/>
              <w:tabs>
                <w:tab w:val="left" w:pos="1800"/>
              </w:tabs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  <w:r w:rsidR="00D3037F" w:rsidRPr="00BF2D80">
              <w:rPr>
                <w:rFonts w:ascii="Arial" w:hAnsi="Arial" w:cs="Arial"/>
                <w:b/>
              </w:rPr>
              <w:t xml:space="preserve">4 – </w:t>
            </w:r>
            <w:r>
              <w:rPr>
                <w:rFonts w:ascii="Arial" w:hAnsi="Arial" w:cs="Arial"/>
                <w:b/>
              </w:rPr>
              <w:t>0</w:t>
            </w:r>
            <w:r w:rsidR="00D3037F" w:rsidRPr="00BF2D80">
              <w:rPr>
                <w:rFonts w:ascii="Arial" w:hAnsi="Arial" w:cs="Arial"/>
                <w:b/>
              </w:rPr>
              <w:t>9 grams/day</w:t>
            </w:r>
          </w:p>
        </w:tc>
      </w:tr>
    </w:tbl>
    <w:p w14:paraId="61D30EE7" w14:textId="77777777" w:rsidR="00D3037F" w:rsidRPr="00BF2D80" w:rsidRDefault="00D3037F" w:rsidP="00D3037F">
      <w:pPr>
        <w:pStyle w:val="ListParagraph"/>
        <w:tabs>
          <w:tab w:val="left" w:pos="1800"/>
        </w:tabs>
        <w:spacing w:after="0" w:line="240" w:lineRule="auto"/>
        <w:ind w:left="270"/>
        <w:rPr>
          <w:rFonts w:ascii="Arial" w:hAnsi="Arial" w:cs="Arial"/>
          <w:b/>
        </w:rPr>
      </w:pPr>
    </w:p>
    <w:p w14:paraId="78EF8D74" w14:textId="4A8D2A84" w:rsidR="001E139A" w:rsidRDefault="00D3037F" w:rsidP="00A22D83">
      <w:pPr>
        <w:pStyle w:val="ListParagraph"/>
        <w:tabs>
          <w:tab w:val="left" w:pos="1800"/>
        </w:tabs>
        <w:spacing w:after="0" w:line="240" w:lineRule="auto"/>
        <w:ind w:left="810" w:hanging="90"/>
        <w:rPr>
          <w:rFonts w:ascii="Arial" w:hAnsi="Arial" w:cs="Arial"/>
        </w:rPr>
      </w:pPr>
      <w:r w:rsidRPr="00BF2D80">
        <w:rPr>
          <w:rFonts w:ascii="Arial" w:hAnsi="Arial" w:cs="Arial"/>
        </w:rPr>
        <w:t xml:space="preserve">*Use </w:t>
      </w:r>
      <w:proofErr w:type="spellStart"/>
      <w:r w:rsidRPr="00BF2D80">
        <w:rPr>
          <w:rFonts w:ascii="Arial" w:hAnsi="Arial" w:cs="Arial"/>
        </w:rPr>
        <w:t>premie</w:t>
      </w:r>
      <w:proofErr w:type="spellEnd"/>
      <w:r w:rsidRPr="00BF2D80">
        <w:rPr>
          <w:rFonts w:ascii="Arial" w:hAnsi="Arial" w:cs="Arial"/>
        </w:rPr>
        <w:t xml:space="preserve"> weight gain goal until gestation adjusted age reaches 40 weeks. Then use gestation adjusted age to determine weight gain goals using term infant standards. </w:t>
      </w:r>
    </w:p>
    <w:p w14:paraId="24A4D436" w14:textId="77777777" w:rsidR="001E139A" w:rsidRDefault="001E139A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1476227" w14:textId="77777777" w:rsidR="00D3037F" w:rsidRPr="00BF2D80" w:rsidRDefault="00D3037F" w:rsidP="00D3037F">
      <w:pPr>
        <w:pStyle w:val="ListParagraph"/>
        <w:tabs>
          <w:tab w:val="left" w:pos="1800"/>
        </w:tabs>
        <w:spacing w:after="0" w:line="240" w:lineRule="auto"/>
        <w:ind w:left="270"/>
        <w:rPr>
          <w:rFonts w:ascii="Arial" w:hAnsi="Arial" w:cs="Arial"/>
        </w:rPr>
      </w:pPr>
    </w:p>
    <w:p w14:paraId="19129DAB" w14:textId="77777777" w:rsidR="00D3037F" w:rsidRPr="00BF2D80" w:rsidRDefault="00D3037F" w:rsidP="00D3037F">
      <w:pPr>
        <w:pStyle w:val="ListParagraph"/>
        <w:tabs>
          <w:tab w:val="left" w:pos="1800"/>
        </w:tabs>
        <w:spacing w:after="0" w:line="240" w:lineRule="auto"/>
        <w:ind w:left="270"/>
        <w:rPr>
          <w:rFonts w:ascii="Arial" w:hAnsi="Arial" w:cs="Arial"/>
        </w:rPr>
      </w:pPr>
    </w:p>
    <w:p w14:paraId="7A376CC7" w14:textId="77777777" w:rsidR="00C31161" w:rsidRPr="00213BDD" w:rsidRDefault="00D3037F" w:rsidP="00554C3C">
      <w:pPr>
        <w:pStyle w:val="ListParagraph"/>
        <w:numPr>
          <w:ilvl w:val="0"/>
          <w:numId w:val="3"/>
        </w:numPr>
        <w:tabs>
          <w:tab w:val="left" w:pos="540"/>
          <w:tab w:val="left" w:pos="1800"/>
        </w:tabs>
        <w:spacing w:after="0" w:line="240" w:lineRule="auto"/>
        <w:ind w:left="270" w:hanging="90"/>
        <w:rPr>
          <w:rFonts w:ascii="Arial" w:hAnsi="Arial" w:cs="Arial"/>
          <w:bCs/>
          <w:i/>
        </w:rPr>
      </w:pPr>
      <w:r w:rsidRPr="00213BDD">
        <w:rPr>
          <w:rFonts w:ascii="Arial" w:hAnsi="Arial" w:cs="Arial"/>
          <w:bCs/>
        </w:rPr>
        <w:t xml:space="preserve">Mid Upper Arm Circumference </w:t>
      </w:r>
      <w:r w:rsidR="00CA7452" w:rsidRPr="00213BDD">
        <w:rPr>
          <w:rFonts w:ascii="Arial" w:hAnsi="Arial" w:cs="Arial"/>
          <w:bCs/>
        </w:rPr>
        <w:t xml:space="preserve">(MUAC) </w:t>
      </w:r>
      <w:r w:rsidRPr="00213BDD">
        <w:rPr>
          <w:rFonts w:ascii="Arial" w:hAnsi="Arial" w:cs="Arial"/>
          <w:bCs/>
        </w:rPr>
        <w:t xml:space="preserve">Z-Scores </w:t>
      </w:r>
    </w:p>
    <w:p w14:paraId="3B550F52" w14:textId="29E3075C" w:rsidR="00CA7452" w:rsidRDefault="001E139A" w:rsidP="001E139A">
      <w:pPr>
        <w:pStyle w:val="ListParagraph"/>
        <w:tabs>
          <w:tab w:val="left" w:pos="540"/>
          <w:tab w:val="left" w:pos="1800"/>
        </w:tabs>
        <w:spacing w:after="0" w:line="240" w:lineRule="auto"/>
        <w:ind w:left="270"/>
      </w:pPr>
      <w:r>
        <w:tab/>
      </w:r>
      <w:r w:rsidR="00CA7452">
        <w:t xml:space="preserve">CDC Z-score reference data is available for ages 2 months to 18 years of age </w:t>
      </w:r>
    </w:p>
    <w:p w14:paraId="33920AB6" w14:textId="5582B069" w:rsidR="00F928F5" w:rsidRPr="00F928F5" w:rsidRDefault="00F928F5" w:rsidP="00F928F5">
      <w:pPr>
        <w:tabs>
          <w:tab w:val="left" w:pos="3415"/>
        </w:tabs>
      </w:pPr>
    </w:p>
    <w:p w14:paraId="49398E89" w14:textId="059E1D68" w:rsidR="00AE1743" w:rsidRPr="00F74D25" w:rsidRDefault="00AE1743" w:rsidP="006F3414">
      <w:pPr>
        <w:pStyle w:val="ListParagraph"/>
        <w:tabs>
          <w:tab w:val="left" w:pos="1800"/>
        </w:tabs>
        <w:spacing w:after="0" w:line="240" w:lineRule="auto"/>
        <w:ind w:left="270" w:firstLine="270"/>
        <w:rPr>
          <w:rFonts w:ascii="Arial" w:hAnsi="Arial" w:cs="Arial"/>
        </w:rPr>
      </w:pPr>
      <w:r w:rsidRPr="00F74D25">
        <w:rPr>
          <w:rFonts w:ascii="Arial" w:hAnsi="Arial" w:cs="Arial"/>
        </w:rPr>
        <w:t xml:space="preserve">To access Z-scores: </w:t>
      </w:r>
      <w:r w:rsidRPr="00F74D25">
        <w:rPr>
          <w:rFonts w:ascii="Arial" w:hAnsi="Arial" w:cs="Arial"/>
        </w:rPr>
        <w:br/>
      </w:r>
      <w:r w:rsidRPr="00F74D25">
        <w:rPr>
          <w:rFonts w:ascii="Arial" w:hAnsi="Arial" w:cs="Arial"/>
        </w:rPr>
        <w:tab/>
        <w:t xml:space="preserve">1) Go to </w:t>
      </w:r>
      <w:hyperlink r:id="rId16" w:history="1">
        <w:r w:rsidRPr="00F74D25">
          <w:rPr>
            <w:rStyle w:val="Hyperlink"/>
            <w:rFonts w:ascii="Arial" w:hAnsi="Arial" w:cs="Arial"/>
          </w:rPr>
          <w:t>http://peditools.org/cdcmuac</w:t>
        </w:r>
      </w:hyperlink>
      <w:r w:rsidRPr="00F74D25">
        <w:rPr>
          <w:rFonts w:ascii="Arial" w:hAnsi="Arial" w:cs="Arial"/>
        </w:rPr>
        <w:t xml:space="preserve"> </w:t>
      </w:r>
    </w:p>
    <w:p w14:paraId="401DFE21" w14:textId="77777777" w:rsidR="00AE1743" w:rsidRPr="00F74D25" w:rsidRDefault="00AE1743" w:rsidP="00CA7452">
      <w:pPr>
        <w:pStyle w:val="ListParagraph"/>
        <w:tabs>
          <w:tab w:val="left" w:pos="1800"/>
        </w:tabs>
        <w:spacing w:after="0" w:line="240" w:lineRule="auto"/>
        <w:ind w:left="270"/>
        <w:rPr>
          <w:rFonts w:ascii="Arial" w:hAnsi="Arial" w:cs="Arial"/>
        </w:rPr>
      </w:pPr>
      <w:r w:rsidRPr="00F74D25">
        <w:rPr>
          <w:rFonts w:ascii="Arial" w:hAnsi="Arial" w:cs="Arial"/>
        </w:rPr>
        <w:tab/>
        <w:t xml:space="preserve">2) Enter the required information </w:t>
      </w:r>
    </w:p>
    <w:p w14:paraId="59AB0217" w14:textId="77777777" w:rsidR="00AE1743" w:rsidRPr="00F74D25" w:rsidRDefault="00AE1743" w:rsidP="00CA7452">
      <w:pPr>
        <w:pStyle w:val="ListParagraph"/>
        <w:tabs>
          <w:tab w:val="left" w:pos="1800"/>
        </w:tabs>
        <w:spacing w:after="0" w:line="240" w:lineRule="auto"/>
        <w:ind w:left="270"/>
        <w:rPr>
          <w:rFonts w:ascii="Arial" w:hAnsi="Arial" w:cs="Arial"/>
          <w:i/>
        </w:rPr>
      </w:pPr>
      <w:r w:rsidRPr="00F74D25">
        <w:rPr>
          <w:rFonts w:ascii="Arial" w:hAnsi="Arial" w:cs="Arial"/>
        </w:rPr>
        <w:tab/>
        <w:t xml:space="preserve">3) Click “Submit” to obtain z-score information </w:t>
      </w:r>
    </w:p>
    <w:p w14:paraId="107C1ED9" w14:textId="77777777" w:rsidR="00C31161" w:rsidRPr="00F74D25" w:rsidRDefault="00C31161" w:rsidP="00D3037F">
      <w:pPr>
        <w:tabs>
          <w:tab w:val="left" w:pos="1800"/>
        </w:tabs>
        <w:spacing w:after="0" w:line="240" w:lineRule="auto"/>
        <w:rPr>
          <w:rFonts w:ascii="Arial" w:hAnsi="Arial" w:cs="Arial"/>
          <w:i/>
        </w:rPr>
      </w:pPr>
    </w:p>
    <w:p w14:paraId="04B8334B" w14:textId="77777777" w:rsidR="00C31161" w:rsidRPr="00F74D25" w:rsidRDefault="00C31161" w:rsidP="00D3037F">
      <w:pPr>
        <w:tabs>
          <w:tab w:val="left" w:pos="1800"/>
        </w:tabs>
        <w:spacing w:after="0" w:line="240" w:lineRule="auto"/>
        <w:rPr>
          <w:rFonts w:ascii="Arial" w:hAnsi="Arial" w:cs="Arial"/>
          <w:i/>
        </w:rPr>
      </w:pPr>
    </w:p>
    <w:p w14:paraId="3DB97D4A" w14:textId="77777777" w:rsidR="00C31161" w:rsidRPr="00F74D25" w:rsidRDefault="00C31161" w:rsidP="003226FF">
      <w:pPr>
        <w:tabs>
          <w:tab w:val="left" w:pos="1800"/>
        </w:tabs>
        <w:spacing w:after="0" w:line="240" w:lineRule="auto"/>
        <w:jc w:val="center"/>
        <w:rPr>
          <w:rFonts w:ascii="Arial" w:hAnsi="Arial" w:cs="Arial"/>
          <w:b/>
          <w:u w:val="single"/>
        </w:rPr>
      </w:pPr>
      <w:r w:rsidRPr="00F74D25">
        <w:rPr>
          <w:rFonts w:ascii="Arial" w:hAnsi="Arial" w:cs="Arial"/>
          <w:b/>
          <w:u w:val="single"/>
        </w:rPr>
        <w:t>References</w:t>
      </w:r>
    </w:p>
    <w:p w14:paraId="100843EC" w14:textId="77777777" w:rsidR="00C31161" w:rsidRPr="00F74D25" w:rsidRDefault="00C31161" w:rsidP="00D3037F">
      <w:pPr>
        <w:tabs>
          <w:tab w:val="left" w:pos="1800"/>
        </w:tabs>
        <w:spacing w:after="0" w:line="240" w:lineRule="auto"/>
        <w:rPr>
          <w:rFonts w:ascii="Arial" w:hAnsi="Arial" w:cs="Arial"/>
          <w:i/>
        </w:rPr>
      </w:pPr>
    </w:p>
    <w:p w14:paraId="28226584" w14:textId="77777777" w:rsidR="00C31161" w:rsidRPr="00F74D25" w:rsidRDefault="00C31161" w:rsidP="00EB190B">
      <w:pPr>
        <w:tabs>
          <w:tab w:val="left" w:pos="1800"/>
        </w:tabs>
        <w:spacing w:after="0" w:line="240" w:lineRule="auto"/>
        <w:ind w:left="450"/>
        <w:rPr>
          <w:rFonts w:ascii="Arial" w:hAnsi="Arial" w:cs="Arial"/>
        </w:rPr>
      </w:pPr>
      <w:r w:rsidRPr="00F74D25">
        <w:rPr>
          <w:rFonts w:ascii="Arial" w:hAnsi="Arial" w:cs="Arial"/>
        </w:rPr>
        <w:t>Expected Weight Gain Velocity- Adapted from Texas Children’s Hospital Pediatric Nutrition Reference Guide. 10</w:t>
      </w:r>
      <w:r w:rsidRPr="00F74D25">
        <w:rPr>
          <w:rFonts w:ascii="Arial" w:hAnsi="Arial" w:cs="Arial"/>
          <w:vertAlign w:val="superscript"/>
        </w:rPr>
        <w:t>th</w:t>
      </w:r>
      <w:r w:rsidRPr="00F74D25">
        <w:rPr>
          <w:rFonts w:ascii="Arial" w:hAnsi="Arial" w:cs="Arial"/>
        </w:rPr>
        <w:t xml:space="preserve"> Edition. 2013.</w:t>
      </w:r>
    </w:p>
    <w:p w14:paraId="4A9D35F2" w14:textId="77777777" w:rsidR="00C31161" w:rsidRPr="00F74D25" w:rsidRDefault="00C31161" w:rsidP="00EB190B">
      <w:pPr>
        <w:pStyle w:val="ListParagraph"/>
        <w:numPr>
          <w:ilvl w:val="0"/>
          <w:numId w:val="11"/>
        </w:numPr>
        <w:tabs>
          <w:tab w:val="left" w:pos="1800"/>
        </w:tabs>
        <w:spacing w:after="0" w:line="240" w:lineRule="auto"/>
        <w:ind w:hanging="270"/>
        <w:rPr>
          <w:rFonts w:ascii="Arial" w:hAnsi="Arial" w:cs="Arial"/>
          <w:i/>
        </w:rPr>
      </w:pPr>
      <w:r w:rsidRPr="00F74D25">
        <w:rPr>
          <w:rFonts w:ascii="Arial" w:hAnsi="Arial" w:cs="Arial"/>
          <w:i/>
        </w:rPr>
        <w:t>Anderson DM, Eichenwald EC, Chan SW, et al, eds. Guideline for Acute Care of the Neonate, 18</w:t>
      </w:r>
      <w:r w:rsidRPr="00F74D25">
        <w:rPr>
          <w:rFonts w:ascii="Arial" w:hAnsi="Arial" w:cs="Arial"/>
          <w:i/>
          <w:vertAlign w:val="superscript"/>
        </w:rPr>
        <w:t>th</w:t>
      </w:r>
      <w:r w:rsidRPr="00F74D25">
        <w:rPr>
          <w:rFonts w:ascii="Arial" w:hAnsi="Arial" w:cs="Arial"/>
          <w:i/>
        </w:rPr>
        <w:t xml:space="preserve"> ed, Houston TX: Section of Neonatology, Department of Pediatrics, Baylor College of Medicine 2010.</w:t>
      </w:r>
    </w:p>
    <w:p w14:paraId="0C2B5936" w14:textId="77777777" w:rsidR="003226FF" w:rsidRPr="00F74D25" w:rsidRDefault="003226FF" w:rsidP="00EB190B">
      <w:pPr>
        <w:pStyle w:val="ListParagraph"/>
        <w:numPr>
          <w:ilvl w:val="0"/>
          <w:numId w:val="11"/>
        </w:numPr>
        <w:tabs>
          <w:tab w:val="left" w:pos="1800"/>
        </w:tabs>
        <w:spacing w:after="0" w:line="240" w:lineRule="auto"/>
        <w:ind w:hanging="270"/>
        <w:rPr>
          <w:rFonts w:ascii="Arial" w:hAnsi="Arial" w:cs="Arial"/>
          <w:i/>
        </w:rPr>
      </w:pPr>
      <w:r w:rsidRPr="00F74D25">
        <w:rPr>
          <w:rFonts w:ascii="Arial" w:hAnsi="Arial" w:cs="Arial"/>
          <w:i/>
        </w:rPr>
        <w:t>WHO Child Growth Standards (</w:t>
      </w:r>
      <w:hyperlink r:id="rId17" w:history="1">
        <w:r w:rsidRPr="00F74D25">
          <w:rPr>
            <w:rStyle w:val="Hyperlink"/>
            <w:rFonts w:ascii="Arial" w:hAnsi="Arial" w:cs="Arial"/>
            <w:i/>
          </w:rPr>
          <w:t>www.who.int/childgrowth/en</w:t>
        </w:r>
      </w:hyperlink>
      <w:r w:rsidRPr="00F74D25">
        <w:rPr>
          <w:rFonts w:ascii="Arial" w:hAnsi="Arial" w:cs="Arial"/>
          <w:i/>
        </w:rPr>
        <w:t>), accessed July 1, 2010.</w:t>
      </w:r>
    </w:p>
    <w:p w14:paraId="760A2D5A" w14:textId="77777777" w:rsidR="00C31161" w:rsidRPr="00F74D25" w:rsidRDefault="00C31161" w:rsidP="00D3037F">
      <w:pPr>
        <w:tabs>
          <w:tab w:val="left" w:pos="1800"/>
        </w:tabs>
        <w:spacing w:after="0" w:line="240" w:lineRule="auto"/>
        <w:rPr>
          <w:rFonts w:ascii="Arial" w:hAnsi="Arial" w:cs="Arial"/>
          <w:i/>
        </w:rPr>
      </w:pPr>
    </w:p>
    <w:p w14:paraId="7F7AD37F" w14:textId="77777777" w:rsidR="00D3037F" w:rsidRPr="00F74D25" w:rsidRDefault="00C31161" w:rsidP="006F3414">
      <w:pPr>
        <w:tabs>
          <w:tab w:val="left" w:pos="1800"/>
        </w:tabs>
        <w:spacing w:after="0" w:line="240" w:lineRule="auto"/>
        <w:ind w:firstLine="360"/>
        <w:rPr>
          <w:rFonts w:ascii="Arial" w:hAnsi="Arial" w:cs="Arial"/>
          <w:b/>
        </w:rPr>
      </w:pPr>
      <w:r w:rsidRPr="00F74D25">
        <w:rPr>
          <w:rFonts w:ascii="Arial" w:hAnsi="Arial" w:cs="Arial"/>
        </w:rPr>
        <w:t>Mid Upper Arm Circumference –</w:t>
      </w:r>
    </w:p>
    <w:p w14:paraId="2610AE71" w14:textId="77777777" w:rsidR="00D3037F" w:rsidRPr="00F74D25" w:rsidRDefault="004F372E" w:rsidP="00EB190B">
      <w:pPr>
        <w:pStyle w:val="ListParagraph"/>
        <w:numPr>
          <w:ilvl w:val="0"/>
          <w:numId w:val="12"/>
        </w:numPr>
        <w:tabs>
          <w:tab w:val="left" w:pos="270"/>
          <w:tab w:val="left" w:pos="1800"/>
        </w:tabs>
        <w:spacing w:after="0" w:line="240" w:lineRule="auto"/>
        <w:ind w:hanging="270"/>
        <w:rPr>
          <w:rFonts w:ascii="Arial" w:hAnsi="Arial" w:cs="Arial"/>
        </w:rPr>
      </w:pPr>
      <w:hyperlink r:id="rId18" w:tgtFrame="_blank" w:history="1">
        <w:r w:rsidR="00CA7452" w:rsidRPr="00F74D25">
          <w:rPr>
            <w:rStyle w:val="Hyperlink"/>
            <w:rFonts w:ascii="Arial" w:hAnsi="Arial" w:cs="Arial"/>
            <w:color w:val="auto"/>
            <w:u w:val="none"/>
            <w:lang w:val="en"/>
          </w:rPr>
          <w:t xml:space="preserve">"Construction of Lambda, Mu, Sigma Values for Determining Mid-Upper Arm Circumference </w:t>
        </w:r>
        <w:proofErr w:type="gramStart"/>
        <w:r w:rsidR="00CA7452" w:rsidRPr="00F74D25">
          <w:rPr>
            <w:rStyle w:val="Hyperlink"/>
            <w:rFonts w:ascii="Arial" w:hAnsi="Arial" w:cs="Arial"/>
            <w:color w:val="auto"/>
            <w:u w:val="none"/>
            <w:lang w:val="en"/>
          </w:rPr>
          <w:t>z</w:t>
        </w:r>
        <w:proofErr w:type="gramEnd"/>
        <w:r w:rsidR="00CA7452" w:rsidRPr="00F74D25">
          <w:rPr>
            <w:rStyle w:val="Hyperlink"/>
            <w:rFonts w:ascii="Arial" w:hAnsi="Arial" w:cs="Arial"/>
            <w:color w:val="auto"/>
            <w:u w:val="none"/>
            <w:lang w:val="en"/>
          </w:rPr>
          <w:t xml:space="preserve"> Scores in U.S. Children Aged 2 Months Through 18 Years." Abdel-Rahman et al, </w:t>
        </w:r>
        <w:proofErr w:type="spellStart"/>
        <w:r w:rsidR="00CA7452" w:rsidRPr="00F74D25">
          <w:rPr>
            <w:rStyle w:val="Hyperlink"/>
            <w:rFonts w:ascii="Arial" w:hAnsi="Arial" w:cs="Arial"/>
            <w:color w:val="auto"/>
            <w:u w:val="none"/>
            <w:lang w:val="en"/>
          </w:rPr>
          <w:t>Nutr</w:t>
        </w:r>
        <w:proofErr w:type="spellEnd"/>
        <w:r w:rsidR="00CA7452" w:rsidRPr="00F74D25">
          <w:rPr>
            <w:rStyle w:val="Hyperlink"/>
            <w:rFonts w:ascii="Arial" w:hAnsi="Arial" w:cs="Arial"/>
            <w:color w:val="auto"/>
            <w:u w:val="none"/>
            <w:lang w:val="en"/>
          </w:rPr>
          <w:t xml:space="preserve"> Clin Practice 2017; 32:68-76</w:t>
        </w:r>
      </w:hyperlink>
    </w:p>
    <w:p w14:paraId="6900EFE7" w14:textId="77777777" w:rsidR="00AE1743" w:rsidRPr="00F74D25" w:rsidRDefault="00AE1743" w:rsidP="00EB190B">
      <w:pPr>
        <w:pStyle w:val="ListParagraph"/>
        <w:numPr>
          <w:ilvl w:val="0"/>
          <w:numId w:val="12"/>
        </w:numPr>
        <w:tabs>
          <w:tab w:val="left" w:pos="270"/>
          <w:tab w:val="left" w:pos="1800"/>
        </w:tabs>
        <w:spacing w:after="0" w:line="240" w:lineRule="auto"/>
        <w:ind w:hanging="270"/>
        <w:rPr>
          <w:rFonts w:ascii="Arial" w:hAnsi="Arial" w:cs="Arial"/>
          <w:i/>
        </w:rPr>
      </w:pPr>
      <w:proofErr w:type="spellStart"/>
      <w:r w:rsidRPr="00F74D25">
        <w:rPr>
          <w:rFonts w:ascii="Arial" w:hAnsi="Arial" w:cs="Arial"/>
        </w:rPr>
        <w:t>PediTools</w:t>
      </w:r>
      <w:proofErr w:type="spellEnd"/>
      <w:r w:rsidRPr="00F74D25">
        <w:rPr>
          <w:rFonts w:ascii="Arial" w:hAnsi="Arial" w:cs="Arial"/>
        </w:rPr>
        <w:t>: Clinical tools for pediatric providers (</w:t>
      </w:r>
      <w:hyperlink r:id="rId19" w:history="1">
        <w:r w:rsidRPr="00F74D25">
          <w:rPr>
            <w:rStyle w:val="Hyperlink"/>
            <w:rFonts w:ascii="Arial" w:hAnsi="Arial" w:cs="Arial"/>
          </w:rPr>
          <w:t>http://peditools.org/cdcmuac</w:t>
        </w:r>
      </w:hyperlink>
      <w:r w:rsidRPr="00F74D25">
        <w:rPr>
          <w:rFonts w:ascii="Arial" w:hAnsi="Arial" w:cs="Arial"/>
        </w:rPr>
        <w:t xml:space="preserve">), </w:t>
      </w:r>
      <w:r w:rsidRPr="00F74D25">
        <w:rPr>
          <w:rFonts w:ascii="Arial" w:hAnsi="Arial" w:cs="Arial"/>
          <w:i/>
        </w:rPr>
        <w:t xml:space="preserve">accessed May 15, 2019 </w:t>
      </w:r>
    </w:p>
    <w:p w14:paraId="64005C5D" w14:textId="77777777" w:rsidR="00D3037F" w:rsidRPr="00F74D25" w:rsidRDefault="00D3037F" w:rsidP="00D3037F">
      <w:pPr>
        <w:pStyle w:val="ListParagraph"/>
        <w:tabs>
          <w:tab w:val="left" w:pos="270"/>
          <w:tab w:val="left" w:pos="1800"/>
        </w:tabs>
        <w:spacing w:after="0" w:line="240" w:lineRule="auto"/>
        <w:ind w:left="270"/>
        <w:rPr>
          <w:rFonts w:ascii="Arial" w:hAnsi="Arial" w:cs="Arial"/>
          <w:b/>
        </w:rPr>
      </w:pPr>
    </w:p>
    <w:sectPr w:rsidR="00D3037F" w:rsidRPr="00F74D25" w:rsidSect="007562C5">
      <w:headerReference w:type="default" r:id="rId20"/>
      <w:pgSz w:w="15840" w:h="12240" w:orient="landscape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29447F" w14:textId="77777777" w:rsidR="007562C5" w:rsidRDefault="007562C5" w:rsidP="007562C5">
      <w:pPr>
        <w:spacing w:after="0" w:line="240" w:lineRule="auto"/>
      </w:pPr>
      <w:r>
        <w:separator/>
      </w:r>
    </w:p>
  </w:endnote>
  <w:endnote w:type="continuationSeparator" w:id="0">
    <w:p w14:paraId="406D9B83" w14:textId="77777777" w:rsidR="007562C5" w:rsidRDefault="007562C5" w:rsidP="007562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FBCAA9" w14:textId="77777777" w:rsidR="001D544A" w:rsidRDefault="001D544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9B9927" w14:textId="77777777" w:rsidR="008333E5" w:rsidRPr="0098787A" w:rsidRDefault="008333E5" w:rsidP="00F928F5">
    <w:pPr>
      <w:pStyle w:val="CDEFooter"/>
      <w:pBdr>
        <w:top w:val="single" w:sz="4" w:space="1" w:color="auto"/>
      </w:pBdr>
      <w:rPr>
        <w:rFonts w:ascii="Arial" w:hAnsi="Arial"/>
      </w:rPr>
    </w:pPr>
    <w:r>
      <w:rPr>
        <w:rFonts w:ascii="Arial" w:hAnsi="Arial"/>
      </w:rPr>
      <w:t>SCD</w:t>
    </w:r>
    <w:r w:rsidRPr="0098787A">
      <w:rPr>
        <w:rFonts w:ascii="Arial" w:hAnsi="Arial"/>
      </w:rPr>
      <w:t xml:space="preserve"> Version </w:t>
    </w:r>
    <w:r>
      <w:rPr>
        <w:rFonts w:ascii="Arial" w:hAnsi="Arial"/>
      </w:rPr>
      <w:t>1.0</w:t>
    </w:r>
    <w:r w:rsidRPr="0098787A">
      <w:rPr>
        <w:rFonts w:ascii="Arial" w:hAnsi="Arial"/>
      </w:rPr>
      <w:ptab w:relativeTo="margin" w:alignment="right" w:leader="none"/>
    </w:r>
    <w:r w:rsidRPr="0098787A">
      <w:rPr>
        <w:rFonts w:ascii="Arial" w:hAnsi="Arial"/>
      </w:rPr>
      <w:t xml:space="preserve">Page </w:t>
    </w:r>
    <w:r w:rsidRPr="0098787A">
      <w:rPr>
        <w:rFonts w:ascii="Arial" w:hAnsi="Arial"/>
      </w:rPr>
      <w:fldChar w:fldCharType="begin"/>
    </w:r>
    <w:r w:rsidRPr="0098787A">
      <w:rPr>
        <w:rFonts w:ascii="Arial" w:hAnsi="Arial"/>
      </w:rPr>
      <w:instrText xml:space="preserve"> PAGE </w:instrText>
    </w:r>
    <w:r w:rsidRPr="0098787A">
      <w:rPr>
        <w:rFonts w:ascii="Arial" w:hAnsi="Arial"/>
      </w:rPr>
      <w:fldChar w:fldCharType="separate"/>
    </w:r>
    <w:r>
      <w:t>1</w:t>
    </w:r>
    <w:r w:rsidRPr="0098787A">
      <w:rPr>
        <w:rFonts w:ascii="Arial" w:hAnsi="Arial"/>
      </w:rPr>
      <w:fldChar w:fldCharType="end"/>
    </w:r>
    <w:r w:rsidRPr="0098787A">
      <w:rPr>
        <w:rFonts w:ascii="Arial" w:hAnsi="Arial"/>
      </w:rPr>
      <w:t xml:space="preserve"> of </w:t>
    </w:r>
    <w:r w:rsidRPr="0098787A">
      <w:rPr>
        <w:rFonts w:ascii="Arial" w:hAnsi="Arial"/>
      </w:rPr>
      <w:fldChar w:fldCharType="begin"/>
    </w:r>
    <w:r w:rsidRPr="0098787A">
      <w:rPr>
        <w:rFonts w:ascii="Arial" w:hAnsi="Arial"/>
      </w:rPr>
      <w:instrText xml:space="preserve"> NUMPAGES  </w:instrText>
    </w:r>
    <w:r w:rsidRPr="0098787A">
      <w:rPr>
        <w:rFonts w:ascii="Arial" w:hAnsi="Arial"/>
      </w:rPr>
      <w:fldChar w:fldCharType="separate"/>
    </w:r>
    <w:r>
      <w:t>2</w:t>
    </w:r>
    <w:r w:rsidRPr="0098787A">
      <w:rPr>
        <w:rFonts w:ascii="Arial" w:hAnsi="Arial"/>
      </w:rPr>
      <w:fldChar w:fldCharType="end"/>
    </w:r>
  </w:p>
  <w:p w14:paraId="500755D3" w14:textId="77777777" w:rsidR="008333E5" w:rsidRDefault="008333E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4704E6" w14:textId="77777777" w:rsidR="001D544A" w:rsidRDefault="001D54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17BA84" w14:textId="77777777" w:rsidR="007562C5" w:rsidRDefault="007562C5" w:rsidP="007562C5">
      <w:pPr>
        <w:spacing w:after="0" w:line="240" w:lineRule="auto"/>
      </w:pPr>
      <w:r>
        <w:separator/>
      </w:r>
    </w:p>
  </w:footnote>
  <w:footnote w:type="continuationSeparator" w:id="0">
    <w:p w14:paraId="444ED9CF" w14:textId="77777777" w:rsidR="007562C5" w:rsidRDefault="007562C5" w:rsidP="007562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88003A" w14:textId="77777777" w:rsidR="001D544A" w:rsidRDefault="001D544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0BD3B7" w14:textId="77777777" w:rsidR="008333E5" w:rsidRPr="00F74D25" w:rsidRDefault="008333E5" w:rsidP="008333E5">
    <w:pPr>
      <w:spacing w:after="0" w:line="240" w:lineRule="auto"/>
      <w:jc w:val="center"/>
      <w:rPr>
        <w:rFonts w:ascii="Arial" w:hAnsi="Arial" w:cs="Arial"/>
        <w:b/>
        <w:sz w:val="28"/>
        <w:szCs w:val="28"/>
      </w:rPr>
    </w:pPr>
    <w:r w:rsidRPr="00F74D25">
      <w:rPr>
        <w:rFonts w:ascii="Arial" w:hAnsi="Arial" w:cs="Arial"/>
        <w:b/>
        <w:sz w:val="28"/>
        <w:szCs w:val="28"/>
      </w:rPr>
      <w:t>Malnutrition Identification Guide – 2015</w:t>
    </w:r>
  </w:p>
  <w:p w14:paraId="03C5FFE8" w14:textId="77777777" w:rsidR="008333E5" w:rsidRPr="001409E8" w:rsidRDefault="008333E5" w:rsidP="008333E5">
    <w:pPr>
      <w:spacing w:after="0" w:line="240" w:lineRule="auto"/>
      <w:jc w:val="center"/>
      <w:rPr>
        <w:b/>
        <w:sz w:val="26"/>
        <w:szCs w:val="26"/>
      </w:rPr>
    </w:pPr>
  </w:p>
  <w:p w14:paraId="6AD8E102" w14:textId="14C8652B" w:rsidR="008333E5" w:rsidRPr="00383D83" w:rsidRDefault="008333E5" w:rsidP="004F372E">
    <w:pPr>
      <w:tabs>
        <w:tab w:val="center" w:pos="4320"/>
        <w:tab w:val="left" w:pos="6552"/>
        <w:tab w:val="right" w:pos="8640"/>
        <w:tab w:val="right" w:pos="10440"/>
      </w:tabs>
      <w:spacing w:before="120" w:after="120" w:line="240" w:lineRule="auto"/>
      <w:ind w:right="-907"/>
      <w:rPr>
        <w:rFonts w:ascii="Arial" w:eastAsia="Times New Roman" w:hAnsi="Arial" w:cs="Arial"/>
      </w:rPr>
    </w:pPr>
    <w:bookmarkStart w:id="0" w:name="_Hlk65160267"/>
    <w:bookmarkStart w:id="1" w:name="_GoBack"/>
    <w:bookmarkEnd w:id="1"/>
    <w:r w:rsidRPr="00383D83">
      <w:rPr>
        <w:rFonts w:ascii="Arial" w:eastAsia="Times New Roman" w:hAnsi="Arial" w:cs="Arial"/>
      </w:rPr>
      <w:tab/>
    </w:r>
    <w:r w:rsidRPr="00383D83">
      <w:rPr>
        <w:rFonts w:ascii="Arial" w:eastAsia="Times New Roman" w:hAnsi="Arial" w:cs="Arial"/>
      </w:rPr>
      <w:tab/>
      <w:t xml:space="preserve"> </w:t>
    </w:r>
  </w:p>
  <w:bookmarkEnd w:id="0"/>
  <w:p w14:paraId="03BA9BAD" w14:textId="77777777" w:rsidR="008333E5" w:rsidRDefault="008333E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8758B6" w14:textId="77777777" w:rsidR="001D544A" w:rsidRDefault="001D544A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02005E" w14:textId="77777777" w:rsidR="00F928F5" w:rsidRDefault="00F928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0601A"/>
    <w:multiLevelType w:val="hybridMultilevel"/>
    <w:tmpl w:val="798EB0FA"/>
    <w:lvl w:ilvl="0" w:tplc="BDFE40F6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43229FB"/>
    <w:multiLevelType w:val="hybridMultilevel"/>
    <w:tmpl w:val="867E1FDE"/>
    <w:lvl w:ilvl="0" w:tplc="6F78B08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3E78E7"/>
    <w:multiLevelType w:val="hybridMultilevel"/>
    <w:tmpl w:val="6500411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3">
      <w:start w:val="1"/>
      <w:numFmt w:val="upp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E90FD4"/>
    <w:multiLevelType w:val="hybridMultilevel"/>
    <w:tmpl w:val="7276718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F6059F"/>
    <w:multiLevelType w:val="hybridMultilevel"/>
    <w:tmpl w:val="279AA14A"/>
    <w:lvl w:ilvl="0" w:tplc="6F78B08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A55A85"/>
    <w:multiLevelType w:val="hybridMultilevel"/>
    <w:tmpl w:val="F4446E04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FF92FF5"/>
    <w:multiLevelType w:val="hybridMultilevel"/>
    <w:tmpl w:val="ED20A6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2B1F3B"/>
    <w:multiLevelType w:val="hybridMultilevel"/>
    <w:tmpl w:val="BE345CAC"/>
    <w:lvl w:ilvl="0" w:tplc="CAD2566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iCs/>
      </w:rPr>
    </w:lvl>
    <w:lvl w:ilvl="1" w:tplc="04090013">
      <w:start w:val="1"/>
      <w:numFmt w:val="upperRoman"/>
      <w:lvlText w:val="%2."/>
      <w:lvlJc w:val="right"/>
      <w:pPr>
        <w:ind w:left="1080" w:hanging="360"/>
      </w:pPr>
    </w:lvl>
    <w:lvl w:ilvl="2" w:tplc="DD1C04CC">
      <w:start w:val="2"/>
      <w:numFmt w:val="lowerRoman"/>
      <w:lvlText w:val="%3."/>
      <w:lvlJc w:val="right"/>
      <w:pPr>
        <w:ind w:left="1800" w:hanging="180"/>
      </w:pPr>
      <w:rPr>
        <w:rFonts w:hint="default"/>
        <w:b w:val="0"/>
      </w:r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77A31DB"/>
    <w:multiLevelType w:val="hybridMultilevel"/>
    <w:tmpl w:val="C2E423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791C24"/>
    <w:multiLevelType w:val="hybridMultilevel"/>
    <w:tmpl w:val="87EE5D6E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D275DDD"/>
    <w:multiLevelType w:val="hybridMultilevel"/>
    <w:tmpl w:val="0D18C688"/>
    <w:lvl w:ilvl="0" w:tplc="7234B0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424275"/>
    <w:multiLevelType w:val="hybridMultilevel"/>
    <w:tmpl w:val="9758B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7"/>
  </w:num>
  <w:num w:numId="4">
    <w:abstractNumId w:val="10"/>
  </w:num>
  <w:num w:numId="5">
    <w:abstractNumId w:val="2"/>
  </w:num>
  <w:num w:numId="6">
    <w:abstractNumId w:val="5"/>
  </w:num>
  <w:num w:numId="7">
    <w:abstractNumId w:val="4"/>
  </w:num>
  <w:num w:numId="8">
    <w:abstractNumId w:val="0"/>
  </w:num>
  <w:num w:numId="9">
    <w:abstractNumId w:val="1"/>
  </w:num>
  <w:num w:numId="10">
    <w:abstractNumId w:val="11"/>
  </w:num>
  <w:num w:numId="11">
    <w:abstractNumId w:val="6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09E8"/>
    <w:rsid w:val="001409E8"/>
    <w:rsid w:val="00191037"/>
    <w:rsid w:val="001A3D9E"/>
    <w:rsid w:val="001B54BF"/>
    <w:rsid w:val="001D544A"/>
    <w:rsid w:val="001E139A"/>
    <w:rsid w:val="00213BDD"/>
    <w:rsid w:val="00292730"/>
    <w:rsid w:val="00311D9B"/>
    <w:rsid w:val="003170C5"/>
    <w:rsid w:val="003226FF"/>
    <w:rsid w:val="00383D83"/>
    <w:rsid w:val="004146B3"/>
    <w:rsid w:val="00414B76"/>
    <w:rsid w:val="004F372E"/>
    <w:rsid w:val="00554C3C"/>
    <w:rsid w:val="00630B0F"/>
    <w:rsid w:val="006F1167"/>
    <w:rsid w:val="006F3414"/>
    <w:rsid w:val="007562C5"/>
    <w:rsid w:val="00763B98"/>
    <w:rsid w:val="008333E5"/>
    <w:rsid w:val="00856720"/>
    <w:rsid w:val="008946E5"/>
    <w:rsid w:val="0093555D"/>
    <w:rsid w:val="00A053E9"/>
    <w:rsid w:val="00A22D83"/>
    <w:rsid w:val="00AB3F30"/>
    <w:rsid w:val="00AB66C9"/>
    <w:rsid w:val="00AE1743"/>
    <w:rsid w:val="00B34958"/>
    <w:rsid w:val="00B75AED"/>
    <w:rsid w:val="00BF2D80"/>
    <w:rsid w:val="00C31161"/>
    <w:rsid w:val="00C672D7"/>
    <w:rsid w:val="00C7658D"/>
    <w:rsid w:val="00CA7452"/>
    <w:rsid w:val="00CE273C"/>
    <w:rsid w:val="00D3037F"/>
    <w:rsid w:val="00D3426F"/>
    <w:rsid w:val="00D62210"/>
    <w:rsid w:val="00D9696A"/>
    <w:rsid w:val="00E62EB0"/>
    <w:rsid w:val="00EB190B"/>
    <w:rsid w:val="00F715EA"/>
    <w:rsid w:val="00F74D25"/>
    <w:rsid w:val="00F928F5"/>
    <w:rsid w:val="00FC3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A486318"/>
  <w15:docId w15:val="{11CCE23A-A3E5-40F5-8194-6D70A2BD7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1D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409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3037F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D3037F"/>
  </w:style>
  <w:style w:type="character" w:styleId="Hyperlink">
    <w:name w:val="Hyperlink"/>
    <w:basedOn w:val="DefaultParagraphFont"/>
    <w:uiPriority w:val="99"/>
    <w:unhideWhenUsed/>
    <w:rsid w:val="003226FF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562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62C5"/>
  </w:style>
  <w:style w:type="paragraph" w:styleId="Footer">
    <w:name w:val="footer"/>
    <w:basedOn w:val="Normal"/>
    <w:link w:val="FooterChar"/>
    <w:uiPriority w:val="99"/>
    <w:unhideWhenUsed/>
    <w:rsid w:val="007562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62C5"/>
  </w:style>
  <w:style w:type="paragraph" w:customStyle="1" w:styleId="CDEFooter">
    <w:name w:val="CDE Footer"/>
    <w:basedOn w:val="Normal"/>
    <w:link w:val="CDEFooterChar"/>
    <w:rsid w:val="008333E5"/>
    <w:pPr>
      <w:tabs>
        <w:tab w:val="left" w:pos="900"/>
        <w:tab w:val="left" w:pos="1260"/>
      </w:tabs>
      <w:spacing w:after="0" w:line="240" w:lineRule="auto"/>
    </w:pPr>
    <w:rPr>
      <w:rFonts w:ascii="Arial Narrow" w:eastAsia="Times New Roman" w:hAnsi="Arial Narrow" w:cs="Arial"/>
      <w:szCs w:val="24"/>
    </w:rPr>
  </w:style>
  <w:style w:type="character" w:customStyle="1" w:styleId="CDEFooterChar">
    <w:name w:val="CDE Footer Char"/>
    <w:basedOn w:val="DefaultParagraphFont"/>
    <w:link w:val="CDEFooter"/>
    <w:rsid w:val="008333E5"/>
    <w:rPr>
      <w:rFonts w:ascii="Arial Narrow" w:eastAsia="Times New Roman" w:hAnsi="Arial Narrow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528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hyperlink" Target="http://www.ncbi.nlm.nih.gov/pubmed/27856693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hyperlink" Target="http://www.who.int/childgrowth/en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peditools.org/cdcmuac" TargetMode="Externa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hyperlink" Target="http://peditools.org/cdcmuac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817AC40F9E344FBE4EA0E33202332F" ma:contentTypeVersion="4" ma:contentTypeDescription="Create a new document." ma:contentTypeScope="" ma:versionID="d55a4dd4ccaa443ba028115bb86bb3e8">
  <xsd:schema xmlns:xsd="http://www.w3.org/2001/XMLSchema" xmlns:xs="http://www.w3.org/2001/XMLSchema" xmlns:p="http://schemas.microsoft.com/office/2006/metadata/properties" xmlns:ns2="9116e88d-7c0c-4499-811f-9e881f775872" targetNamespace="http://schemas.microsoft.com/office/2006/metadata/properties" ma:root="true" ma:fieldsID="1663ea0feee88d507ec1973637e8a4a2" ns2:_="">
    <xsd:import namespace="9116e88d-7c0c-4499-811f-9e881f7758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16e88d-7c0c-4499-811f-9e881f7758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B780AA-4A0F-4742-AE52-009D91B827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16e88d-7c0c-4499-811f-9e881f7758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294C25-B34B-4F1A-9A08-CDA7E05A5BD4}">
  <ds:schemaRefs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www.w3.org/XML/1998/namespace"/>
    <ds:schemaRef ds:uri="http://purl.org/dc/dcmitype/"/>
    <ds:schemaRef ds:uri="http://schemas.microsoft.com/office/2006/metadata/properties"/>
    <ds:schemaRef ds:uri="http://purl.org/dc/terms/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FC047D2-3418-4B49-8AF1-E67832BC162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3</Pages>
  <Words>533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Nemours</Company>
  <LinksUpToDate>false</LinksUpToDate>
  <CharactersWithSpaces>3568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Nemours</dc:creator>
  <cp:lastModifiedBy>Sherita Alai</cp:lastModifiedBy>
  <cp:revision>15</cp:revision>
  <cp:lastPrinted>2015-10-19T18:57:00Z</cp:lastPrinted>
  <dcterms:created xsi:type="dcterms:W3CDTF">2020-08-19T17:59:00Z</dcterms:created>
  <dcterms:modified xsi:type="dcterms:W3CDTF">2021-03-31T02:31:00Z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0x010100B3817AC40F9E344FBE4EA0E33202332F</vt:lpwstr>
  </property>
  <property fmtid="{D5CDD505-2E9C-101B-9397-08002B2CF9AE}" pid="3" name="_DocHome">
    <vt:i4>-1813799800</vt:i4>
  </property>
</Properties>
</file>